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  <w:lang w:val="en-US" w:eastAsia="zh-CN"/>
        </w:rPr>
        <w:t>东风区卫生健康局2022年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</w:rPr>
        <w:t>年，区卫生健康局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  <w:lang w:val="en-US" w:eastAsia="zh-CN"/>
        </w:rPr>
        <w:t>坚持以习近平新时代中国特色社会主义思想为指导，在区政府的坚强领导下，认真贯彻落实省市关于信息公开工作的决策部署，遵循公开、透明、便民的原则开展信息公开工作，不断提高行政水平和工作效率，精准推送群众关注、关切的热点信息，及时公开工作推进情况及相关信息，进一步加大信息公开工作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</w:rPr>
        <w:t>，保障了政府信息公开工作依法、及时、准确、有序地开展。一是加强组织领导，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  <w:lang w:val="en-US" w:eastAsia="zh-CN"/>
        </w:rPr>
        <w:t>健全政务公开机制。建立主要领导亲自抓、分管领导具体抓、具体工作专人干的工作机制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</w:rPr>
        <w:t>，切实保证了政府信息公开工作领导力量。二坚持透明公开原则，提高信息公开质量。积极落实政府信息公开工作要求，围绕工作动态、领导分工、公告通告、规章制度等涉及群众切实利益和社会需要广泛知晓的内容，做到应公开尽公开。及时发布医疗服务、公共卫生事件、重大疾病预防、规范性文件、人事任免、政策解读等群众关心的各类重点信息。建立健全了东风区卫生健康局信息公开工作制度。三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2"/>
          <w:szCs w:val="32"/>
        </w:rPr>
        <w:t>多角度创新，丰富信息公开形式。在进一步坚持和完善信息公开栏这一公开形式的基础上，按照便利、实用、有效的原则，认真创新信息公开的新载体、新形式，使信息公开的形式呈现灵活多样。四是以审查为重点，积极推进政务公开监督保障。遵循“涉密信息不上网，上网信息不涉密”的原则，严格落实公开前保密审查工作机制，妥善处理政务公开与保密国家秘密的关系，加强对信息公开的日常指导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z w:val="32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五、存在的主要问题及改进情况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网站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信息公开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平台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规范性有待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提升，加大推进政务公开力度。再进一步完善信息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公开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工作机制建设，在现有制度的基础上进一步规范流程。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2022年我局政府信息公开未实行收费。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754B60B7"/>
    <w:rsid w:val="15703BE8"/>
    <w:rsid w:val="1E371F07"/>
    <w:rsid w:val="1F5F6F9C"/>
    <w:rsid w:val="22A01853"/>
    <w:rsid w:val="292E6A47"/>
    <w:rsid w:val="40D27DC5"/>
    <w:rsid w:val="43F22918"/>
    <w:rsid w:val="441170DE"/>
    <w:rsid w:val="4C2722F6"/>
    <w:rsid w:val="50376DAD"/>
    <w:rsid w:val="52D16C31"/>
    <w:rsid w:val="550541C2"/>
    <w:rsid w:val="56A203C4"/>
    <w:rsid w:val="5B914453"/>
    <w:rsid w:val="5BD746D5"/>
    <w:rsid w:val="5FA41879"/>
    <w:rsid w:val="6B3B6738"/>
    <w:rsid w:val="6BBF1117"/>
    <w:rsid w:val="6BF662AB"/>
    <w:rsid w:val="754B60B7"/>
    <w:rsid w:val="7C7D2DBE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1610</Words>
  <Characters>1636</Characters>
  <Lines>0</Lines>
  <Paragraphs>0</Paragraphs>
  <TotalTime>0</TotalTime>
  <ScaleCrop>false</ScaleCrop>
  <LinksUpToDate>false</LinksUpToDate>
  <CharactersWithSpaces>1636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龍</cp:lastModifiedBy>
  <dcterms:modified xsi:type="dcterms:W3CDTF">2023-02-28T07:04:59Z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AFFEE30788934F5297F7516591FBA66C</vt:lpwstr>
  </property>
</Properties>
</file>