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ind w:firstLine="883" w:firstLineChars="200"/>
        <w:jc w:val="center"/>
        <w:rPr>
          <w:rStyle w:val="5"/>
          <w:rFonts w:hint="eastAsia" w:ascii="黑体" w:hAnsi="黑体" w:eastAsia="黑体" w:cs="黑体"/>
          <w:b/>
          <w:bCs/>
          <w:i w:val="0"/>
          <w:iCs w:val="0"/>
          <w:caps w:val="0"/>
          <w:color w:val="333333"/>
          <w:spacing w:val="0"/>
          <w:sz w:val="44"/>
          <w:szCs w:val="44"/>
          <w:shd w:val="clear" w:fill="FFFFFF"/>
          <w:lang w:val="en-US" w:eastAsia="zh-CN"/>
        </w:rPr>
      </w:pPr>
      <w:r>
        <w:rPr>
          <w:rStyle w:val="5"/>
          <w:rFonts w:hint="eastAsia" w:ascii="黑体" w:hAnsi="黑体" w:eastAsia="黑体" w:cs="黑体"/>
          <w:b/>
          <w:bCs/>
          <w:i w:val="0"/>
          <w:iCs w:val="0"/>
          <w:caps w:val="0"/>
          <w:color w:val="333333"/>
          <w:spacing w:val="0"/>
          <w:sz w:val="44"/>
          <w:szCs w:val="44"/>
          <w:shd w:val="clear" w:fill="FFFFFF"/>
          <w:lang w:val="en-US" w:eastAsia="zh-CN"/>
        </w:rPr>
        <w:t>东风区人民政府办公室2022</w:t>
      </w:r>
    </w:p>
    <w:p>
      <w:pPr>
        <w:numPr>
          <w:ilvl w:val="0"/>
          <w:numId w:val="0"/>
        </w:numPr>
        <w:ind w:firstLine="883" w:firstLineChars="200"/>
        <w:jc w:val="center"/>
        <w:rPr>
          <w:rStyle w:val="5"/>
          <w:rFonts w:hint="eastAsia" w:ascii="黑体" w:hAnsi="黑体" w:eastAsia="黑体" w:cs="黑体"/>
          <w:b/>
          <w:bCs/>
          <w:i w:val="0"/>
          <w:iCs w:val="0"/>
          <w:caps w:val="0"/>
          <w:color w:val="333333"/>
          <w:spacing w:val="0"/>
          <w:sz w:val="44"/>
          <w:szCs w:val="44"/>
          <w:shd w:val="clear" w:fill="FFFFFF"/>
          <w:lang w:val="en-US" w:eastAsia="zh-CN"/>
        </w:rPr>
      </w:pPr>
      <w:r>
        <w:rPr>
          <w:rStyle w:val="5"/>
          <w:rFonts w:hint="eastAsia" w:ascii="黑体" w:hAnsi="黑体" w:eastAsia="黑体" w:cs="黑体"/>
          <w:b/>
          <w:bCs/>
          <w:i w:val="0"/>
          <w:iCs w:val="0"/>
          <w:caps w:val="0"/>
          <w:color w:val="333333"/>
          <w:spacing w:val="0"/>
          <w:sz w:val="44"/>
          <w:szCs w:val="44"/>
          <w:shd w:val="clear" w:fill="FFFFFF"/>
          <w:lang w:val="en-US" w:eastAsia="zh-CN"/>
        </w:rPr>
        <w:t>年政府信息公开工作年度报告</w:t>
      </w:r>
    </w:p>
    <w:p>
      <w:pPr>
        <w:numPr>
          <w:ilvl w:val="0"/>
          <w:numId w:val="0"/>
        </w:numPr>
        <w:ind w:firstLine="643" w:firstLineChars="200"/>
        <w:rPr>
          <w:rStyle w:val="5"/>
          <w:rFonts w:hint="eastAsia" w:ascii="仿宋_GB2312" w:hAnsi="仿宋_GB2312" w:eastAsia="仿宋_GB2312" w:cs="仿宋_GB2312"/>
          <w:b/>
          <w:bCs/>
          <w:i w:val="0"/>
          <w:iCs w:val="0"/>
          <w:caps w:val="0"/>
          <w:color w:val="333333"/>
          <w:spacing w:val="0"/>
          <w:sz w:val="32"/>
          <w:szCs w:val="32"/>
          <w:shd w:val="clear" w:fill="FFFFFF"/>
          <w:lang w:eastAsia="zh-CN"/>
        </w:rPr>
      </w:pPr>
    </w:p>
    <w:p>
      <w:pPr>
        <w:numPr>
          <w:ilvl w:val="0"/>
          <w:numId w:val="0"/>
        </w:numPr>
        <w:ind w:firstLine="643" w:firstLineChars="200"/>
        <w:rPr>
          <w:rStyle w:val="5"/>
          <w:rFonts w:hint="eastAsia" w:ascii="黑体" w:hAnsi="黑体" w:eastAsia="黑体" w:cs="黑体"/>
          <w:b/>
          <w:bCs/>
          <w:i w:val="0"/>
          <w:iCs w:val="0"/>
          <w:caps w:val="0"/>
          <w:color w:val="333333"/>
          <w:spacing w:val="0"/>
          <w:sz w:val="32"/>
          <w:szCs w:val="32"/>
          <w:shd w:val="clear" w:fill="FFFFFF"/>
        </w:rPr>
      </w:pPr>
      <w:r>
        <w:rPr>
          <w:rStyle w:val="5"/>
          <w:rFonts w:hint="eastAsia" w:ascii="黑体" w:hAnsi="黑体" w:eastAsia="黑体" w:cs="黑体"/>
          <w:b/>
          <w:bCs/>
          <w:i w:val="0"/>
          <w:iCs w:val="0"/>
          <w:caps w:val="0"/>
          <w:color w:val="333333"/>
          <w:spacing w:val="0"/>
          <w:sz w:val="32"/>
          <w:szCs w:val="32"/>
          <w:shd w:val="clear" w:fill="FFFFFF"/>
          <w:lang w:eastAsia="zh-CN"/>
        </w:rPr>
        <w:t>一、</w:t>
      </w:r>
      <w:r>
        <w:rPr>
          <w:rStyle w:val="5"/>
          <w:rFonts w:hint="eastAsia" w:ascii="黑体" w:hAnsi="黑体" w:eastAsia="黑体" w:cs="黑体"/>
          <w:b/>
          <w:bCs/>
          <w:i w:val="0"/>
          <w:iCs w:val="0"/>
          <w:caps w:val="0"/>
          <w:color w:val="333333"/>
          <w:spacing w:val="0"/>
          <w:sz w:val="32"/>
          <w:szCs w:val="32"/>
          <w:shd w:val="clear" w:fill="FFFFFF"/>
        </w:rPr>
        <w:t>总体情况</w:t>
      </w:r>
    </w:p>
    <w:p>
      <w:pPr>
        <w:numPr>
          <w:ilvl w:val="0"/>
          <w:numId w:val="0"/>
        </w:numPr>
        <w:ind w:firstLine="640" w:firstLineChars="200"/>
        <w:rPr>
          <w:rFonts w:hint="eastAsia" w:ascii="仿宋_GB2312" w:hAnsi="宋体" w:eastAsia="仿宋_GB2312" w:cs="仿宋_GB2312"/>
          <w:i w:val="0"/>
          <w:iCs w:val="0"/>
          <w:caps w:val="0"/>
          <w:color w:val="333333"/>
          <w:spacing w:val="0"/>
          <w:sz w:val="32"/>
          <w:szCs w:val="32"/>
          <w:shd w:val="clear" w:fill="FFFFFF"/>
          <w:lang w:val="en-US" w:eastAsia="zh-CN"/>
        </w:rPr>
      </w:pPr>
      <w:r>
        <w:rPr>
          <w:rFonts w:ascii="仿宋_GB2312" w:hAnsi="宋体" w:eastAsia="仿宋_GB2312" w:cs="仿宋_GB2312"/>
          <w:i w:val="0"/>
          <w:iCs w:val="0"/>
          <w:caps w:val="0"/>
          <w:color w:val="333333"/>
          <w:spacing w:val="0"/>
          <w:sz w:val="32"/>
          <w:szCs w:val="32"/>
          <w:shd w:val="clear" w:fill="FFFFFF"/>
        </w:rPr>
        <w:t>202</w:t>
      </w:r>
      <w:r>
        <w:rPr>
          <w:rFonts w:hint="eastAsia" w:ascii="仿宋_GB2312" w:hAnsi="宋体" w:eastAsia="仿宋_GB2312" w:cs="仿宋_GB2312"/>
          <w:i w:val="0"/>
          <w:iCs w:val="0"/>
          <w:caps w:val="0"/>
          <w:color w:val="333333"/>
          <w:spacing w:val="0"/>
          <w:sz w:val="32"/>
          <w:szCs w:val="32"/>
          <w:shd w:val="clear" w:fill="FFFFFF"/>
          <w:lang w:val="en-US" w:eastAsia="zh-CN"/>
        </w:rPr>
        <w:t>2</w:t>
      </w:r>
      <w:r>
        <w:rPr>
          <w:rFonts w:ascii="仿宋_GB2312" w:hAnsi="宋体" w:eastAsia="仿宋_GB2312" w:cs="仿宋_GB2312"/>
          <w:i w:val="0"/>
          <w:iCs w:val="0"/>
          <w:caps w:val="0"/>
          <w:color w:val="333333"/>
          <w:spacing w:val="0"/>
          <w:sz w:val="32"/>
          <w:szCs w:val="32"/>
          <w:shd w:val="clear" w:fill="FFFFFF"/>
        </w:rPr>
        <w:t>年，</w:t>
      </w:r>
      <w:r>
        <w:rPr>
          <w:rFonts w:hint="eastAsia" w:ascii="仿宋_GB2312" w:hAnsi="宋体" w:eastAsia="仿宋_GB2312" w:cs="仿宋_GB2312"/>
          <w:i w:val="0"/>
          <w:iCs w:val="0"/>
          <w:caps w:val="0"/>
          <w:color w:val="333333"/>
          <w:spacing w:val="0"/>
          <w:sz w:val="32"/>
          <w:szCs w:val="32"/>
          <w:shd w:val="clear" w:fill="FFFFFF"/>
          <w:lang w:eastAsia="zh-CN"/>
        </w:rPr>
        <w:t>东风区人民</w:t>
      </w:r>
      <w:r>
        <w:rPr>
          <w:rFonts w:ascii="仿宋_GB2312" w:hAnsi="宋体" w:eastAsia="仿宋_GB2312" w:cs="仿宋_GB2312"/>
          <w:i w:val="0"/>
          <w:iCs w:val="0"/>
          <w:caps w:val="0"/>
          <w:color w:val="333333"/>
          <w:spacing w:val="0"/>
          <w:sz w:val="32"/>
          <w:szCs w:val="32"/>
          <w:shd w:val="clear" w:fill="FFFFFF"/>
        </w:rPr>
        <w:t>政府</w:t>
      </w:r>
      <w:r>
        <w:rPr>
          <w:rFonts w:hint="eastAsia" w:ascii="仿宋_GB2312" w:hAnsi="宋体" w:eastAsia="仿宋_GB2312" w:cs="仿宋_GB2312"/>
          <w:i w:val="0"/>
          <w:iCs w:val="0"/>
          <w:caps w:val="0"/>
          <w:color w:val="333333"/>
          <w:spacing w:val="0"/>
          <w:sz w:val="32"/>
          <w:szCs w:val="32"/>
          <w:shd w:val="clear" w:fill="FFFFFF"/>
          <w:lang w:eastAsia="zh-CN"/>
        </w:rPr>
        <w:t>办公室</w:t>
      </w:r>
      <w:r>
        <w:rPr>
          <w:rFonts w:ascii="仿宋_GB2312" w:hAnsi="宋体" w:eastAsia="仿宋_GB2312" w:cs="仿宋_GB2312"/>
          <w:i w:val="0"/>
          <w:iCs w:val="0"/>
          <w:caps w:val="0"/>
          <w:color w:val="333333"/>
          <w:spacing w:val="0"/>
          <w:sz w:val="32"/>
          <w:szCs w:val="32"/>
          <w:shd w:val="clear" w:fill="FFFFFF"/>
        </w:rPr>
        <w:t>政务公开工作部署，围绕</w:t>
      </w:r>
      <w:r>
        <w:rPr>
          <w:rFonts w:hint="eastAsia" w:ascii="仿宋_GB2312" w:hAnsi="宋体" w:eastAsia="仿宋_GB2312" w:cs="仿宋_GB2312"/>
          <w:i w:val="0"/>
          <w:iCs w:val="0"/>
          <w:caps w:val="0"/>
          <w:color w:val="333333"/>
          <w:spacing w:val="0"/>
          <w:sz w:val="32"/>
          <w:szCs w:val="32"/>
          <w:shd w:val="clear" w:fill="FFFFFF"/>
          <w:lang w:eastAsia="zh-CN"/>
        </w:rPr>
        <w:t>全区</w:t>
      </w:r>
      <w:r>
        <w:rPr>
          <w:rFonts w:ascii="仿宋_GB2312" w:hAnsi="宋体" w:eastAsia="仿宋_GB2312" w:cs="仿宋_GB2312"/>
          <w:i w:val="0"/>
          <w:iCs w:val="0"/>
          <w:caps w:val="0"/>
          <w:color w:val="333333"/>
          <w:spacing w:val="0"/>
          <w:sz w:val="32"/>
          <w:szCs w:val="32"/>
          <w:shd w:val="clear" w:fill="FFFFFF"/>
        </w:rPr>
        <w:t>政务公开总体目标，创新公开方式，完善公开机制，强化公开意识，突出公开重点，政务公开工作取得明显成效。</w:t>
      </w:r>
      <w:r>
        <w:rPr>
          <w:rFonts w:hint="eastAsia" w:ascii="仿宋_GB2312" w:hAnsi="宋体" w:eastAsia="仿宋_GB2312" w:cs="仿宋_GB2312"/>
          <w:i w:val="0"/>
          <w:iCs w:val="0"/>
          <w:caps w:val="0"/>
          <w:color w:val="333333"/>
          <w:spacing w:val="0"/>
          <w:sz w:val="32"/>
          <w:szCs w:val="32"/>
          <w:shd w:val="clear" w:fill="FFFFFF"/>
          <w:lang w:val="en-US" w:eastAsia="zh-CN"/>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宋体" w:eastAsia="仿宋_GB2312" w:cs="仿宋_GB2312"/>
          <w:i w:val="0"/>
          <w:iCs w:val="0"/>
          <w:caps w:val="0"/>
          <w:color w:val="333333"/>
          <w:spacing w:val="0"/>
          <w:kern w:val="2"/>
          <w:sz w:val="32"/>
          <w:szCs w:val="32"/>
          <w:shd w:val="clear" w:fill="FFFFFF"/>
          <w:lang w:val="en-US" w:eastAsia="zh-CN" w:bidi="ar-SA"/>
        </w:rPr>
      </w:pPr>
      <w:r>
        <w:rPr>
          <w:rFonts w:hint="eastAsia" w:ascii="楷体" w:hAnsi="楷体" w:eastAsia="楷体" w:cs="楷体"/>
          <w:b w:val="0"/>
          <w:bCs w:val="0"/>
          <w:i w:val="0"/>
          <w:iCs w:val="0"/>
          <w:caps w:val="0"/>
          <w:color w:val="333333"/>
          <w:spacing w:val="0"/>
          <w:sz w:val="32"/>
          <w:szCs w:val="32"/>
          <w:shd w:val="clear" w:fill="FFFFFF"/>
          <w:lang w:val="en-US" w:eastAsia="zh-CN"/>
        </w:rPr>
        <w:t>（一）加强领导，落实责任。</w:t>
      </w:r>
      <w:r>
        <w:rPr>
          <w:rFonts w:hint="eastAsia" w:ascii="仿宋_GB2312" w:hAnsi="宋体" w:eastAsia="仿宋_GB2312" w:cs="仿宋_GB2312"/>
          <w:i w:val="0"/>
          <w:iCs w:val="0"/>
          <w:caps w:val="0"/>
          <w:color w:val="333333"/>
          <w:spacing w:val="0"/>
          <w:kern w:val="2"/>
          <w:sz w:val="32"/>
          <w:szCs w:val="32"/>
          <w:shd w:val="clear" w:fill="FFFFFF"/>
          <w:lang w:val="en-US" w:eastAsia="zh-CN" w:bidi="ar-SA"/>
        </w:rPr>
        <w:t>为加强政府信息公开工作的组织领导，我办进一步明确了一把手负总责、政府信息公开专人负责，加强信息、政务公开工作的审核工作，实行“三审制度”的原则，根据不同时期我办工作重点，深入推进政府信息公开工作，努力提高工作透明度。建立健全信息公开保密审查机制和发布制度，明确了政府信息公开的范围、方式、程序和监督保障机制，严格把关，规范了我办的政府信息公开工作，确保政府信息公开的合法、有序、及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宋体" w:eastAsia="仿宋_GB2312" w:cs="仿宋_GB2312"/>
          <w:i w:val="0"/>
          <w:iCs w:val="0"/>
          <w:caps w:val="0"/>
          <w:color w:val="333333"/>
          <w:spacing w:val="0"/>
          <w:kern w:val="2"/>
          <w:sz w:val="32"/>
          <w:szCs w:val="32"/>
          <w:shd w:val="clear" w:fill="FFFFFF"/>
          <w:lang w:val="en-US" w:eastAsia="zh-CN" w:bidi="ar-SA"/>
        </w:rPr>
      </w:pPr>
      <w:r>
        <w:rPr>
          <w:rFonts w:hint="eastAsia" w:ascii="楷体" w:hAnsi="楷体" w:eastAsia="楷体" w:cs="楷体"/>
          <w:b w:val="0"/>
          <w:bCs w:val="0"/>
          <w:i w:val="0"/>
          <w:iCs w:val="0"/>
          <w:caps w:val="0"/>
          <w:color w:val="333333"/>
          <w:spacing w:val="0"/>
          <w:sz w:val="32"/>
          <w:szCs w:val="32"/>
          <w:shd w:val="clear" w:fill="FFFFFF"/>
          <w:lang w:val="en-US" w:eastAsia="zh-CN"/>
        </w:rPr>
        <w:t>（二）完善公开制度，规范信息公开。</w:t>
      </w:r>
      <w:r>
        <w:rPr>
          <w:rFonts w:hint="eastAsia" w:ascii="仿宋_GB2312" w:hAnsi="宋体" w:eastAsia="仿宋_GB2312" w:cs="仿宋_GB2312"/>
          <w:i w:val="0"/>
          <w:iCs w:val="0"/>
          <w:caps w:val="0"/>
          <w:color w:val="333333"/>
          <w:spacing w:val="0"/>
          <w:kern w:val="2"/>
          <w:sz w:val="32"/>
          <w:szCs w:val="32"/>
          <w:shd w:val="clear" w:fill="FFFFFF"/>
          <w:lang w:val="en-US" w:eastAsia="zh-CN" w:bidi="ar-SA"/>
        </w:rPr>
        <w:t>严格按照区政府要求，完善了各项制度，规范了公开程序，建立了一套符合我办实际的信息公开制度，使我办信息公开更加趋于规范化和合理化。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宋体" w:eastAsia="仿宋_GB2312" w:cs="仿宋_GB2312"/>
          <w:i w:val="0"/>
          <w:iCs w:val="0"/>
          <w:caps w:val="0"/>
          <w:color w:val="333333"/>
          <w:spacing w:val="0"/>
          <w:kern w:val="2"/>
          <w:sz w:val="32"/>
          <w:szCs w:val="32"/>
          <w:shd w:val="clear" w:fill="FFFFFF"/>
          <w:lang w:val="en-US" w:eastAsia="zh-CN" w:bidi="ar-SA"/>
        </w:rPr>
      </w:pPr>
      <w:r>
        <w:rPr>
          <w:rFonts w:hint="eastAsia" w:ascii="仿宋_GB2312" w:hAnsi="宋体" w:eastAsia="仿宋_GB2312" w:cs="仿宋_GB2312"/>
          <w:i w:val="0"/>
          <w:iCs w:val="0"/>
          <w:caps w:val="0"/>
          <w:color w:val="333333"/>
          <w:spacing w:val="0"/>
          <w:kern w:val="2"/>
          <w:sz w:val="32"/>
          <w:szCs w:val="32"/>
          <w:shd w:val="clear" w:fill="FFFFFF"/>
          <w:lang w:val="en-US" w:eastAsia="zh-CN" w:bidi="ar-SA"/>
        </w:rPr>
        <w:t>信息准备阶段。全面梳理和检查信息的格式、内容、归类是否规范，明确信息的属性，是否为主动公开、依申请公开还是不予公开。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宋体" w:eastAsia="仿宋_GB2312" w:cs="仿宋_GB2312"/>
          <w:i w:val="0"/>
          <w:iCs w:val="0"/>
          <w:caps w:val="0"/>
          <w:color w:val="333333"/>
          <w:spacing w:val="0"/>
          <w:kern w:val="2"/>
          <w:sz w:val="32"/>
          <w:szCs w:val="32"/>
          <w:shd w:val="clear" w:fill="FFFFFF"/>
          <w:lang w:val="en-US" w:eastAsia="zh-CN" w:bidi="ar-SA"/>
        </w:rPr>
      </w:pPr>
      <w:r>
        <w:rPr>
          <w:rFonts w:hint="eastAsia" w:ascii="仿宋_GB2312" w:hAnsi="宋体" w:eastAsia="仿宋_GB2312" w:cs="仿宋_GB2312"/>
          <w:i w:val="0"/>
          <w:iCs w:val="0"/>
          <w:caps w:val="0"/>
          <w:color w:val="333333"/>
          <w:spacing w:val="0"/>
          <w:kern w:val="2"/>
          <w:sz w:val="32"/>
          <w:szCs w:val="32"/>
          <w:shd w:val="clear" w:fill="FFFFFF"/>
          <w:lang w:val="en-US" w:eastAsia="zh-CN" w:bidi="ar-SA"/>
        </w:rPr>
        <w:t>信息发布阶段。认真编写政府信息，不得公开未经审查的信息。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宋体" w:eastAsia="仿宋_GB2312" w:cs="仿宋_GB2312"/>
          <w:i w:val="0"/>
          <w:iCs w:val="0"/>
          <w:caps w:val="0"/>
          <w:color w:val="333333"/>
          <w:spacing w:val="0"/>
          <w:kern w:val="2"/>
          <w:sz w:val="32"/>
          <w:szCs w:val="32"/>
          <w:shd w:val="clear" w:fill="FFFFFF"/>
          <w:lang w:val="en-US" w:eastAsia="zh-CN" w:bidi="ar-SA"/>
        </w:rPr>
      </w:pPr>
      <w:r>
        <w:rPr>
          <w:rFonts w:hint="eastAsia" w:ascii="仿宋_GB2312" w:hAnsi="宋体" w:eastAsia="仿宋_GB2312" w:cs="仿宋_GB2312"/>
          <w:i w:val="0"/>
          <w:iCs w:val="0"/>
          <w:caps w:val="0"/>
          <w:color w:val="333333"/>
          <w:spacing w:val="0"/>
          <w:kern w:val="2"/>
          <w:sz w:val="32"/>
          <w:szCs w:val="32"/>
          <w:shd w:val="clear" w:fill="FFFFFF"/>
          <w:lang w:val="en-US" w:eastAsia="zh-CN" w:bidi="ar-SA"/>
        </w:rPr>
        <w:t>依申请公开信息方面。严格按照依申请受理程序和我国现行保密法律法规，属于可以公开的内容要及时、准确予以公开，属于不予公开的信息，告知申请人不予公开的理由。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宋体" w:eastAsia="仿宋_GB2312" w:cs="仿宋_GB2312"/>
          <w:i w:val="0"/>
          <w:iCs w:val="0"/>
          <w:caps w:val="0"/>
          <w:color w:val="333333"/>
          <w:spacing w:val="0"/>
          <w:kern w:val="2"/>
          <w:sz w:val="32"/>
          <w:szCs w:val="32"/>
          <w:shd w:val="clear" w:fill="FFFFFF"/>
          <w:lang w:val="en-US" w:eastAsia="zh-CN" w:bidi="ar-SA"/>
        </w:rPr>
      </w:pPr>
      <w:r>
        <w:rPr>
          <w:rFonts w:hint="eastAsia" w:ascii="楷体" w:hAnsi="楷体" w:eastAsia="楷体" w:cs="楷体"/>
          <w:b w:val="0"/>
          <w:bCs w:val="0"/>
          <w:i w:val="0"/>
          <w:iCs w:val="0"/>
          <w:caps w:val="0"/>
          <w:color w:val="333333"/>
          <w:spacing w:val="0"/>
          <w:sz w:val="32"/>
          <w:szCs w:val="32"/>
          <w:shd w:val="clear" w:fill="FFFFFF"/>
          <w:lang w:val="en-US" w:eastAsia="zh-CN"/>
        </w:rPr>
        <w:t>（三）严格考核，加强监督。</w:t>
      </w:r>
      <w:r>
        <w:rPr>
          <w:rFonts w:hint="eastAsia" w:ascii="仿宋_GB2312" w:hAnsi="宋体" w:eastAsia="仿宋_GB2312" w:cs="仿宋_GB2312"/>
          <w:i w:val="0"/>
          <w:iCs w:val="0"/>
          <w:caps w:val="0"/>
          <w:color w:val="333333"/>
          <w:spacing w:val="0"/>
          <w:kern w:val="2"/>
          <w:sz w:val="32"/>
          <w:szCs w:val="32"/>
          <w:shd w:val="clear" w:fill="FFFFFF"/>
          <w:lang w:val="en-US" w:eastAsia="zh-CN" w:bidi="ar-SA"/>
        </w:rPr>
        <w:t>2022年，为保证政务公开工作完成质量，我办将政府信息公开工作纳入年度考核范围，对政府信息公开工作开展情况和各项任务的完成情况实行不定期座谈，主要内容包括主动公开的信息、依申请应该答复的信息、操作中存在的问题等，通过平时座谈，及时发现问题，研究整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both"/>
        <w:rPr>
          <w:rFonts w:hint="eastAsia" w:ascii="黑体" w:hAnsi="黑体" w:eastAsia="黑体" w:cs="黑体"/>
          <w:i w:val="0"/>
          <w:iCs w:val="0"/>
          <w:caps w:val="0"/>
          <w:color w:val="333333"/>
          <w:spacing w:val="0"/>
          <w:sz w:val="32"/>
          <w:szCs w:val="32"/>
        </w:rPr>
      </w:pPr>
      <w:r>
        <w:rPr>
          <w:rFonts w:hint="eastAsia" w:ascii="黑体" w:hAnsi="黑体" w:eastAsia="黑体" w:cs="黑体"/>
          <w:b/>
          <w:bCs/>
          <w:i w:val="0"/>
          <w:iCs w:val="0"/>
          <w:caps w:val="0"/>
          <w:color w:val="333333"/>
          <w:spacing w:val="0"/>
          <w:sz w:val="32"/>
          <w:szCs w:val="32"/>
          <w:shd w:val="clear" w:fill="FFFFFF"/>
        </w:rPr>
        <w:t>二、主动公开政府信息情况</w:t>
      </w:r>
    </w:p>
    <w:tbl>
      <w:tblPr>
        <w:tblStyle w:val="3"/>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本年</w:t>
            </w:r>
            <w:r>
              <w:rPr>
                <w:rFonts w:hint="eastAsia" w:ascii="仿宋_GB2312" w:hAnsi="仿宋_GB2312" w:eastAsia="仿宋_GB2312" w:cs="仿宋_GB2312"/>
                <w:kern w:val="0"/>
                <w:sz w:val="24"/>
                <w:szCs w:val="24"/>
                <w:lang w:val="en-US" w:eastAsia="zh-CN" w:bidi="ar"/>
              </w:rPr>
              <w:t>制发件数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现行有效件</w:t>
            </w:r>
            <w:r>
              <w:rPr>
                <w:rFonts w:hint="eastAsia" w:ascii="仿宋_GB2312" w:hAnsi="仿宋_GB2312" w:eastAsia="仿宋_GB2312" w:cs="仿宋_GB2312"/>
                <w:kern w:val="0"/>
                <w:sz w:val="24"/>
                <w:szCs w:val="24"/>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sz w:val="24"/>
                <w:szCs w:val="24"/>
                <w:lang w:val="en-US"/>
              </w:rPr>
            </w:pPr>
            <w:r>
              <w:rPr>
                <w:rFonts w:hint="eastAsia" w:ascii="仿宋_GB2312" w:hAnsi="仿宋_GB2312" w:eastAsia="仿宋_GB2312" w:cs="仿宋_GB2312"/>
                <w:color w:val="000000"/>
                <w:kern w:val="0"/>
                <w:sz w:val="24"/>
                <w:szCs w:val="24"/>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sz w:val="24"/>
                <w:szCs w:val="24"/>
                <w:lang w:val="en-US"/>
              </w:rPr>
            </w:pPr>
            <w:r>
              <w:rPr>
                <w:rFonts w:hint="eastAsia" w:ascii="仿宋_GB2312" w:hAnsi="仿宋_GB2312" w:eastAsia="仿宋_GB2312" w:cs="仿宋_GB2312"/>
                <w:color w:val="000000"/>
                <w:kern w:val="0"/>
                <w:sz w:val="24"/>
                <w:szCs w:val="24"/>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行政许可</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sz w:val="24"/>
                <w:szCs w:val="24"/>
                <w:lang w:val="en-US"/>
              </w:rPr>
            </w:pPr>
            <w:r>
              <w:rPr>
                <w:rFonts w:hint="eastAsia" w:ascii="仿宋_GB2312" w:hAnsi="仿宋_GB2312" w:eastAsia="仿宋_GB2312" w:cs="仿宋_GB2312"/>
                <w:color w:val="000000"/>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行政事业性收费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bl>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Style w:val="5"/>
          <w:rFonts w:hint="eastAsia" w:ascii="黑体" w:hAnsi="黑体" w:eastAsia="黑体" w:cs="黑体"/>
          <w:b w:val="0"/>
          <w:bCs w:val="0"/>
          <w:i w:val="0"/>
          <w:caps w:val="0"/>
          <w:color w:val="auto"/>
          <w:spacing w:val="8"/>
          <w:sz w:val="32"/>
          <w:szCs w:val="32"/>
        </w:rPr>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72" w:firstLineChars="200"/>
        <w:jc w:val="both"/>
        <w:textAlignment w:val="auto"/>
        <w:rPr>
          <w:rFonts w:hint="eastAsia" w:ascii="仿宋_GB2312" w:hAnsi="仿宋_GB2312" w:eastAsia="仿宋_GB2312" w:cs="仿宋_GB2312"/>
          <w:i w:val="0"/>
          <w:iCs w:val="0"/>
          <w:caps w:val="0"/>
          <w:color w:val="333333"/>
          <w:spacing w:val="0"/>
          <w:sz w:val="28"/>
          <w:szCs w:val="28"/>
        </w:rPr>
      </w:pPr>
      <w:r>
        <w:rPr>
          <w:rStyle w:val="5"/>
          <w:rFonts w:hint="eastAsia" w:ascii="黑体" w:hAnsi="黑体" w:eastAsia="黑体" w:cs="黑体"/>
          <w:b w:val="0"/>
          <w:bCs w:val="0"/>
          <w:i w:val="0"/>
          <w:caps w:val="0"/>
          <w:color w:val="auto"/>
          <w:spacing w:val="8"/>
          <w:sz w:val="32"/>
          <w:szCs w:val="32"/>
          <w:lang w:eastAsia="zh-CN"/>
        </w:rPr>
        <w:t>三、</w:t>
      </w:r>
      <w:r>
        <w:rPr>
          <w:rStyle w:val="5"/>
          <w:rFonts w:hint="eastAsia" w:ascii="黑体" w:hAnsi="黑体" w:eastAsia="黑体" w:cs="黑体"/>
          <w:b w:val="0"/>
          <w:bCs w:val="0"/>
          <w:i w:val="0"/>
          <w:caps w:val="0"/>
          <w:color w:val="auto"/>
          <w:spacing w:val="8"/>
          <w:sz w:val="32"/>
          <w:szCs w:val="32"/>
        </w:rPr>
        <w:t>收到和处理政府信息公开申请情况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24"/>
          <w:szCs w:val="24"/>
        </w:rPr>
      </w:pPr>
    </w:p>
    <w:tbl>
      <w:tblPr>
        <w:tblStyle w:val="3"/>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70"/>
        <w:gridCol w:w="949"/>
        <w:gridCol w:w="3206"/>
        <w:gridCol w:w="689"/>
        <w:gridCol w:w="689"/>
        <w:gridCol w:w="689"/>
        <w:gridCol w:w="689"/>
        <w:gridCol w:w="689"/>
        <w:gridCol w:w="689"/>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25"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（本列数据的勾稽关系为：第一项加第二项之和，等于第三项加第四项之和）</w:t>
            </w:r>
          </w:p>
        </w:tc>
        <w:tc>
          <w:tcPr>
            <w:tcW w:w="4823"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25"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689"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自然人</w:t>
            </w:r>
          </w:p>
        </w:tc>
        <w:tc>
          <w:tcPr>
            <w:tcW w:w="3445"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25"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689"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商业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企业</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科研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机构</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社会公益组织</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法律服务机构</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25"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一、本年新收政府信息公开申请数量</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2</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sz w:val="24"/>
                <w:szCs w:val="24"/>
                <w:lang w:val="en-US"/>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25"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二、上年结转政府信息公开申请数量</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三、本年度办理结果</w:t>
            </w:r>
          </w:p>
        </w:tc>
        <w:tc>
          <w:tcPr>
            <w:tcW w:w="4155"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（一）予以公开</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2</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4155"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（二）部分公开（区分处理的，只计这一情形，不计其他情形）</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（三）不予公开</w:t>
            </w: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1.属于国家秘密</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2.其他法律行政法规禁止公开</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3.危及“三安全一稳定”</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4.保护第三方合法权益</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5.属于三类内部事务信息</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6.属于四类过程性信息</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7.属于行政执法案卷</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8.属于行政查询事项</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（四）无法提供</w:t>
            </w: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1.本机关不掌握相关政府信息</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2.没有现成信息需要另行制作</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3.补正后申请内容仍不明确</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（五）不予处理</w:t>
            </w: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1.信访举报投诉类申请</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2.重复申请</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3.要求提供公开出版物</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4.无正当理由大量反复申请</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79" w:hRule="atLeast"/>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3206"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5.要求行政机关确认或重新出具已获取信息</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restart"/>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（六）其他处理</w:t>
            </w:r>
          </w:p>
        </w:tc>
        <w:tc>
          <w:tcPr>
            <w:tcW w:w="320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1.申请人无正当理由逾期不补正、行政机关不再处理其政府信息公开申请</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2.申请人逾期未按收费通知要求缴纳费用、行政机关不再处理其政府信息公开申请</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949"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320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3.其他</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4155"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（七）总计</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2</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5"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四、结转下年度继续办理</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0"/>
                <w:sz w:val="24"/>
                <w:szCs w:val="24"/>
                <w:lang w:val="en-US" w:eastAsia="zh-CN" w:bidi="ar"/>
              </w:rPr>
              <w:t>0</w:t>
            </w:r>
          </w:p>
        </w:tc>
      </w:tr>
    </w:tbl>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Style w:val="5"/>
          <w:rFonts w:hint="eastAsia" w:ascii="黑体" w:hAnsi="黑体" w:eastAsia="黑体" w:cs="黑体"/>
          <w:b w:val="0"/>
          <w:bCs w:val="0"/>
          <w:i w:val="0"/>
          <w:caps w:val="0"/>
          <w:color w:val="auto"/>
          <w:spacing w:val="8"/>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firstLine="672" w:firstLineChars="200"/>
        <w:jc w:val="both"/>
        <w:textAlignment w:val="auto"/>
        <w:rPr>
          <w:rStyle w:val="5"/>
          <w:rFonts w:hint="eastAsia" w:ascii="黑体" w:hAnsi="黑体" w:eastAsia="黑体" w:cs="黑体"/>
          <w:b w:val="0"/>
          <w:bCs w:val="0"/>
          <w:i w:val="0"/>
          <w:caps w:val="0"/>
          <w:color w:val="auto"/>
          <w:spacing w:val="8"/>
          <w:sz w:val="32"/>
          <w:szCs w:val="32"/>
        </w:rPr>
      </w:pPr>
      <w:r>
        <w:rPr>
          <w:rStyle w:val="5"/>
          <w:rFonts w:hint="eastAsia" w:ascii="黑体" w:hAnsi="黑体" w:eastAsia="黑体" w:cs="黑体"/>
          <w:b w:val="0"/>
          <w:bCs w:val="0"/>
          <w:i w:val="0"/>
          <w:caps w:val="0"/>
          <w:color w:val="auto"/>
          <w:spacing w:val="8"/>
          <w:sz w:val="32"/>
          <w:szCs w:val="32"/>
        </w:rPr>
        <w:t>四、政府信息公开行政复议、行政诉讼情况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333333"/>
          <w:spacing w:val="0"/>
          <w:sz w:val="24"/>
          <w:szCs w:val="24"/>
        </w:rPr>
      </w:pPr>
    </w:p>
    <w:tbl>
      <w:tblPr>
        <w:tblStyle w:val="3"/>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结果</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其他</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尚未</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64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结果</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维持</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结果</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其他</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尚未</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总计</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结果</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维持</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结果</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纠正</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其他</w:t>
            </w:r>
            <w:r>
              <w:rPr>
                <w:rFonts w:hint="eastAsia" w:ascii="仿宋_GB2312" w:hAnsi="仿宋_GB2312" w:eastAsia="仿宋_GB2312" w:cs="仿宋_GB2312"/>
                <w:color w:val="000000"/>
                <w:kern w:val="0"/>
                <w:sz w:val="24"/>
                <w:szCs w:val="24"/>
                <w:lang w:val="en-US" w:eastAsia="zh-CN" w:bidi="ar"/>
              </w:rPr>
              <w:br w:type="textWrapping"/>
            </w:r>
            <w:r>
              <w:rPr>
                <w:rFonts w:hint="eastAsia" w:ascii="仿宋_GB2312" w:hAnsi="仿宋_GB2312" w:eastAsia="仿宋_GB2312" w:cs="仿宋_GB2312"/>
                <w:color w:val="000000"/>
                <w:kern w:val="0"/>
                <w:sz w:val="24"/>
                <w:szCs w:val="24"/>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尚未</w:t>
            </w:r>
            <w:r>
              <w:rPr>
                <w:rFonts w:hint="eastAsia" w:ascii="仿宋_GB2312" w:hAnsi="仿宋_GB2312" w:eastAsia="仿宋_GB2312" w:cs="仿宋_GB2312"/>
                <w:kern w:val="0"/>
                <w:sz w:val="24"/>
                <w:szCs w:val="24"/>
                <w:lang w:val="en-US" w:eastAsia="zh-CN" w:bidi="ar"/>
              </w:rPr>
              <w:br w:type="textWrapping"/>
            </w:r>
            <w:r>
              <w:rPr>
                <w:rFonts w:hint="eastAsia" w:ascii="仿宋_GB2312" w:hAnsi="仿宋_GB2312" w:eastAsia="仿宋_GB2312" w:cs="仿宋_GB2312"/>
                <w:kern w:val="0"/>
                <w:sz w:val="24"/>
                <w:szCs w:val="24"/>
                <w:lang w:val="en-US" w:eastAsia="zh-CN" w:bidi="ar"/>
              </w:rPr>
              <w:t>审结</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color w:val="auto"/>
                <w:kern w:val="2"/>
                <w:sz w:val="24"/>
                <w:szCs w:val="24"/>
                <w:u w:val="none"/>
                <w:lang w:val="en-US" w:eastAsia="zh-CN" w:bidi="ar-SA"/>
              </w:rPr>
            </w:pPr>
            <w:r>
              <w:rPr>
                <w:rFonts w:hint="eastAsia" w:ascii="仿宋" w:hAnsi="仿宋" w:eastAsia="仿宋" w:cs="仿宋"/>
                <w:b w:val="0"/>
                <w:bCs w:val="0"/>
                <w:i w:val="0"/>
                <w:color w:val="auto"/>
                <w:sz w:val="24"/>
                <w:szCs w:val="24"/>
                <w:u w:val="none"/>
                <w:lang w:val="en-US" w:eastAsia="zh-CN"/>
              </w:rPr>
              <w:t>0</w:t>
            </w:r>
          </w:p>
        </w:tc>
      </w:tr>
    </w:tbl>
    <w:p>
      <w:pPr>
        <w:numPr>
          <w:ilvl w:val="0"/>
          <w:numId w:val="0"/>
        </w:numPr>
        <w:ind w:firstLine="640" w:firstLineChars="200"/>
        <w:rPr>
          <w:rFonts w:hint="eastAsia" w:ascii="仿宋_GB2312" w:hAnsi="仿宋_GB2312" w:eastAsia="仿宋_GB2312" w:cs="仿宋_GB2312"/>
          <w:i w:val="0"/>
          <w:iCs w:val="0"/>
          <w:caps w:val="0"/>
          <w:color w:val="333333"/>
          <w:spacing w:val="0"/>
          <w:sz w:val="32"/>
          <w:szCs w:val="32"/>
          <w:shd w:val="clear" w:fill="FFFFFF"/>
        </w:rPr>
      </w:pP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firstLine="643" w:firstLineChars="200"/>
        <w:jc w:val="both"/>
        <w:rPr>
          <w:rFonts w:hint="eastAsia" w:ascii="仿宋_GB2312" w:hAnsi="仿宋_GB2312" w:eastAsia="仿宋_GB2312" w:cs="仿宋_GB2312"/>
          <w:b/>
          <w:bCs/>
          <w:i w:val="0"/>
          <w:iCs w:val="0"/>
          <w:caps w:val="0"/>
          <w:color w:val="333333"/>
          <w:spacing w:val="0"/>
          <w:sz w:val="32"/>
          <w:szCs w:val="32"/>
          <w:shd w:val="clear" w:color="auto" w:fill="FFFFFF"/>
        </w:rPr>
      </w:pPr>
      <w:r>
        <w:rPr>
          <w:rFonts w:hint="eastAsia" w:ascii="黑体" w:hAnsi="黑体" w:eastAsia="黑体" w:cs="黑体"/>
          <w:b/>
          <w:bCs/>
          <w:i w:val="0"/>
          <w:iCs w:val="0"/>
          <w:caps w:val="0"/>
          <w:color w:val="333333"/>
          <w:spacing w:val="0"/>
          <w:sz w:val="32"/>
          <w:szCs w:val="32"/>
          <w:shd w:val="clear" w:color="auto" w:fill="FFFFFF"/>
          <w:lang w:eastAsia="zh-CN"/>
        </w:rPr>
        <w:t>五、</w:t>
      </w:r>
      <w:r>
        <w:rPr>
          <w:rFonts w:hint="eastAsia" w:ascii="黑体" w:hAnsi="黑体" w:eastAsia="黑体" w:cs="黑体"/>
          <w:b/>
          <w:bCs/>
          <w:i w:val="0"/>
          <w:iCs w:val="0"/>
          <w:caps w:val="0"/>
          <w:color w:val="333333"/>
          <w:spacing w:val="0"/>
          <w:sz w:val="32"/>
          <w:szCs w:val="32"/>
          <w:shd w:val="clear" w:color="auto" w:fill="FFFFFF"/>
        </w:rPr>
        <w:t>存在的主要问题及改进情况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宋体" w:eastAsia="仿宋_GB2312" w:cs="仿宋_GB2312"/>
          <w:i w:val="0"/>
          <w:iCs w:val="0"/>
          <w:caps w:val="0"/>
          <w:color w:val="333333"/>
          <w:spacing w:val="0"/>
          <w:kern w:val="2"/>
          <w:sz w:val="32"/>
          <w:szCs w:val="32"/>
          <w:shd w:val="clear" w:fill="FFFFFF"/>
          <w:lang w:val="en-US" w:eastAsia="zh-CN" w:bidi="ar-SA"/>
        </w:rPr>
      </w:pPr>
      <w:r>
        <w:rPr>
          <w:rFonts w:hint="eastAsia" w:ascii="仿宋_GB2312" w:hAnsi="宋体" w:eastAsia="仿宋_GB2312" w:cs="仿宋_GB2312"/>
          <w:i w:val="0"/>
          <w:iCs w:val="0"/>
          <w:caps w:val="0"/>
          <w:color w:val="333333"/>
          <w:spacing w:val="0"/>
          <w:kern w:val="2"/>
          <w:sz w:val="32"/>
          <w:szCs w:val="32"/>
          <w:shd w:val="clear" w:fill="FFFFFF"/>
          <w:lang w:val="en-US" w:eastAsia="zh-CN" w:bidi="ar-SA"/>
        </w:rPr>
        <w:t>2022年，我办信息公开工作扎实开展，在推进政府信息公开工作进度、加大信息公开力度等方面取得了新成效，但还存在一些问题和不足：</w:t>
      </w:r>
      <w:r>
        <w:rPr>
          <w:rFonts w:hint="eastAsia" w:ascii="仿宋_GB2312" w:hAnsi="宋体" w:eastAsia="仿宋_GB2312" w:cs="仿宋_GB2312"/>
          <w:b/>
          <w:bCs/>
          <w:i w:val="0"/>
          <w:iCs w:val="0"/>
          <w:caps w:val="0"/>
          <w:color w:val="333333"/>
          <w:spacing w:val="0"/>
          <w:kern w:val="2"/>
          <w:sz w:val="32"/>
          <w:szCs w:val="32"/>
          <w:shd w:val="clear" w:fill="FFFFFF"/>
          <w:lang w:val="en-US" w:eastAsia="zh-CN" w:bidi="ar-SA"/>
        </w:rPr>
        <w:t>一是</w:t>
      </w:r>
      <w:r>
        <w:rPr>
          <w:rFonts w:hint="eastAsia" w:ascii="仿宋_GB2312" w:hAnsi="宋体" w:eastAsia="仿宋_GB2312" w:cs="仿宋_GB2312"/>
          <w:i w:val="0"/>
          <w:iCs w:val="0"/>
          <w:caps w:val="0"/>
          <w:color w:val="333333"/>
          <w:spacing w:val="0"/>
          <w:kern w:val="2"/>
          <w:sz w:val="32"/>
          <w:szCs w:val="32"/>
          <w:shd w:val="clear" w:fill="FFFFFF"/>
          <w:lang w:val="en-US" w:eastAsia="zh-CN" w:bidi="ar-SA"/>
        </w:rPr>
        <w:t>对部分信息是否可以公开、信息公开范围、公开程度把握不准，对政务公开的理解和把握还有差距。</w:t>
      </w:r>
      <w:r>
        <w:rPr>
          <w:rFonts w:hint="eastAsia" w:ascii="仿宋_GB2312" w:hAnsi="宋体" w:eastAsia="仿宋_GB2312" w:cs="仿宋_GB2312"/>
          <w:b/>
          <w:bCs/>
          <w:i w:val="0"/>
          <w:iCs w:val="0"/>
          <w:caps w:val="0"/>
          <w:color w:val="333333"/>
          <w:spacing w:val="0"/>
          <w:kern w:val="2"/>
          <w:sz w:val="32"/>
          <w:szCs w:val="32"/>
          <w:shd w:val="clear" w:fill="FFFFFF"/>
          <w:lang w:val="en-US" w:eastAsia="zh-CN" w:bidi="ar-SA"/>
        </w:rPr>
        <w:t>二是</w:t>
      </w:r>
      <w:r>
        <w:rPr>
          <w:rFonts w:hint="eastAsia" w:ascii="仿宋_GB2312" w:hAnsi="宋体" w:eastAsia="仿宋_GB2312" w:cs="仿宋_GB2312"/>
          <w:i w:val="0"/>
          <w:iCs w:val="0"/>
          <w:caps w:val="0"/>
          <w:color w:val="333333"/>
          <w:spacing w:val="0"/>
          <w:kern w:val="2"/>
          <w:sz w:val="32"/>
          <w:szCs w:val="32"/>
          <w:shd w:val="clear" w:fill="FFFFFF"/>
          <w:lang w:val="en-US" w:eastAsia="zh-CN" w:bidi="ar-SA"/>
        </w:rPr>
        <w:t>政策解读形式有待丰富，对重大改革、重要政策的解读虽然更加及时主动，但内容和形式上相对单一，仍以文件解读的形式为主。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both"/>
        <w:rPr>
          <w:rFonts w:hint="eastAsia" w:ascii="仿宋_GB2312" w:hAnsi="宋体" w:eastAsia="仿宋_GB2312" w:cs="仿宋_GB2312"/>
          <w:i w:val="0"/>
          <w:iCs w:val="0"/>
          <w:caps w:val="0"/>
          <w:color w:val="333333"/>
          <w:spacing w:val="0"/>
          <w:kern w:val="2"/>
          <w:sz w:val="32"/>
          <w:szCs w:val="32"/>
          <w:shd w:val="clear" w:fill="FFFFFF"/>
          <w:lang w:val="en-US" w:eastAsia="zh-CN" w:bidi="ar-SA"/>
        </w:rPr>
      </w:pPr>
      <w:r>
        <w:rPr>
          <w:rFonts w:hint="eastAsia" w:ascii="仿宋_GB2312" w:hAnsi="宋体" w:eastAsia="仿宋_GB2312" w:cs="仿宋_GB2312"/>
          <w:b/>
          <w:bCs/>
          <w:i w:val="0"/>
          <w:iCs w:val="0"/>
          <w:caps w:val="0"/>
          <w:color w:val="333333"/>
          <w:spacing w:val="0"/>
          <w:kern w:val="2"/>
          <w:sz w:val="32"/>
          <w:szCs w:val="32"/>
          <w:shd w:val="clear" w:fill="FFFFFF"/>
          <w:lang w:val="en-US" w:eastAsia="zh-CN" w:bidi="ar-SA"/>
        </w:rPr>
        <w:t>一是</w:t>
      </w:r>
      <w:r>
        <w:rPr>
          <w:rFonts w:hint="eastAsia" w:ascii="仿宋_GB2312" w:hAnsi="宋体" w:eastAsia="仿宋_GB2312" w:cs="仿宋_GB2312"/>
          <w:i w:val="0"/>
          <w:iCs w:val="0"/>
          <w:caps w:val="0"/>
          <w:color w:val="333333"/>
          <w:spacing w:val="0"/>
          <w:kern w:val="2"/>
          <w:sz w:val="32"/>
          <w:szCs w:val="32"/>
          <w:shd w:val="clear" w:fill="FFFFFF"/>
          <w:lang w:val="en-US" w:eastAsia="zh-CN" w:bidi="ar-SA"/>
        </w:rPr>
        <w:t>健全公开工作机制，建立健全政府信息公开工作长效机制，定期研究和解决政府信息公开工作中的问题，通过规范和完善，扎实推进政府信息公开工作开展。</w:t>
      </w:r>
      <w:r>
        <w:rPr>
          <w:rFonts w:hint="eastAsia" w:ascii="仿宋_GB2312" w:hAnsi="宋体" w:eastAsia="仿宋_GB2312" w:cs="仿宋_GB2312"/>
          <w:b/>
          <w:bCs/>
          <w:i w:val="0"/>
          <w:iCs w:val="0"/>
          <w:caps w:val="0"/>
          <w:color w:val="333333"/>
          <w:spacing w:val="0"/>
          <w:kern w:val="2"/>
          <w:sz w:val="32"/>
          <w:szCs w:val="32"/>
          <w:shd w:val="clear" w:fill="FFFFFF"/>
          <w:lang w:val="en-US" w:eastAsia="zh-CN" w:bidi="ar-SA"/>
        </w:rPr>
        <w:t>二是</w:t>
      </w:r>
      <w:r>
        <w:rPr>
          <w:rFonts w:hint="eastAsia" w:ascii="仿宋_GB2312" w:hAnsi="宋体" w:eastAsia="仿宋_GB2312" w:cs="仿宋_GB2312"/>
          <w:i w:val="0"/>
          <w:iCs w:val="0"/>
          <w:caps w:val="0"/>
          <w:color w:val="333333"/>
          <w:spacing w:val="0"/>
          <w:kern w:val="2"/>
          <w:sz w:val="32"/>
          <w:szCs w:val="32"/>
          <w:shd w:val="clear" w:fill="FFFFFF"/>
          <w:lang w:val="en-US" w:eastAsia="zh-CN" w:bidi="ar-SA"/>
        </w:rPr>
        <w:t>丰富政策解读形式。加强多元化政策解读，积极运用图表解读、动画解读等通俗易懂的解读形式。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3" w:firstLineChars="200"/>
        <w:jc w:val="both"/>
        <w:rPr>
          <w:rFonts w:hint="eastAsia" w:ascii="黑体" w:hAnsi="黑体" w:eastAsia="黑体" w:cs="黑体"/>
          <w:i w:val="0"/>
          <w:iCs w:val="0"/>
          <w:caps w:val="0"/>
          <w:color w:val="333333"/>
          <w:spacing w:val="0"/>
          <w:sz w:val="32"/>
          <w:szCs w:val="32"/>
        </w:rPr>
      </w:pPr>
      <w:r>
        <w:rPr>
          <w:rFonts w:hint="eastAsia" w:ascii="黑体" w:hAnsi="黑体" w:eastAsia="黑体" w:cs="黑体"/>
          <w:b/>
          <w:bCs/>
          <w:i w:val="0"/>
          <w:iCs w:val="0"/>
          <w:caps w:val="0"/>
          <w:color w:val="333333"/>
          <w:spacing w:val="0"/>
          <w:sz w:val="32"/>
          <w:szCs w:val="32"/>
          <w:shd w:val="clear" w:color="auto" w:fill="FFFFFF"/>
        </w:rPr>
        <w:t>六、其他需要报告的事项</w:t>
      </w:r>
    </w:p>
    <w:p>
      <w:pPr>
        <w:numPr>
          <w:ilvl w:val="0"/>
          <w:numId w:val="0"/>
        </w:numPr>
        <w:ind w:firstLine="672" w:firstLineChars="200"/>
        <w:rPr>
          <w:rFonts w:hint="eastAsia" w:ascii="微软雅黑" w:hAnsi="微软雅黑" w:eastAsia="仿宋" w:cs="微软雅黑"/>
          <w:i w:val="0"/>
          <w:iCs w:val="0"/>
          <w:caps w:val="0"/>
          <w:color w:val="333333"/>
          <w:spacing w:val="0"/>
          <w:sz w:val="24"/>
          <w:szCs w:val="24"/>
          <w:shd w:val="clear" w:fill="FFFFFF"/>
          <w:lang w:eastAsia="zh-CN"/>
        </w:rPr>
      </w:pPr>
      <w:r>
        <w:rPr>
          <w:rFonts w:ascii="仿宋" w:hAnsi="仿宋" w:eastAsia="仿宋" w:cs="仿宋"/>
          <w:i w:val="0"/>
          <w:iCs w:val="0"/>
          <w:caps w:val="0"/>
          <w:color w:val="000000"/>
          <w:spacing w:val="8"/>
          <w:sz w:val="32"/>
          <w:szCs w:val="32"/>
          <w:shd w:val="clear" w:fill="FFFFFF"/>
        </w:rPr>
        <w:t>本单位</w:t>
      </w:r>
      <w:r>
        <w:rPr>
          <w:rFonts w:hint="eastAsia" w:ascii="仿宋" w:hAnsi="仿宋" w:eastAsia="仿宋" w:cs="仿宋"/>
          <w:i w:val="0"/>
          <w:iCs w:val="0"/>
          <w:caps w:val="0"/>
          <w:color w:val="000000"/>
          <w:spacing w:val="8"/>
          <w:sz w:val="32"/>
          <w:szCs w:val="32"/>
          <w:shd w:val="clear" w:fill="FFFFFF"/>
          <w:lang w:val="en-US" w:eastAsia="zh-CN"/>
        </w:rPr>
        <w:t>2022</w:t>
      </w:r>
      <w:r>
        <w:rPr>
          <w:rFonts w:ascii="仿宋" w:hAnsi="仿宋" w:eastAsia="仿宋" w:cs="仿宋"/>
          <w:i w:val="0"/>
          <w:iCs w:val="0"/>
          <w:caps w:val="0"/>
          <w:color w:val="000000"/>
          <w:spacing w:val="8"/>
          <w:sz w:val="32"/>
          <w:szCs w:val="32"/>
          <w:shd w:val="clear" w:fill="FFFFFF"/>
        </w:rPr>
        <w:t>度不涉及《政府信息公开信息处理费管理办法》相关收取信息处理费的情况</w:t>
      </w:r>
      <w:r>
        <w:rPr>
          <w:rFonts w:hint="eastAsia" w:ascii="仿宋" w:hAnsi="仿宋" w:eastAsia="仿宋" w:cs="仿宋"/>
          <w:i w:val="0"/>
          <w:iCs w:val="0"/>
          <w:caps w:val="0"/>
          <w:color w:val="000000"/>
          <w:spacing w:val="8"/>
          <w:sz w:val="32"/>
          <w:szCs w:val="32"/>
          <w:shd w:val="clear" w:fill="FFFFFF"/>
          <w:lang w:val="en-US" w:eastAsia="zh-CN"/>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hZWM0YzkzOWNhNTllOTBjZWU3YzQyNmViZjgxYmIifQ=="/>
  </w:docVars>
  <w:rsids>
    <w:rsidRoot w:val="6C092134"/>
    <w:rsid w:val="0B9A7D47"/>
    <w:rsid w:val="1C764E6D"/>
    <w:rsid w:val="2EEC0FE5"/>
    <w:rsid w:val="45E77924"/>
    <w:rsid w:val="4EFF6994"/>
    <w:rsid w:val="542D26FD"/>
    <w:rsid w:val="6C092134"/>
    <w:rsid w:val="79205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1895</Words>
  <Characters>1926</Characters>
  <Lines>0</Lines>
  <Paragraphs>0</Paragraphs>
  <TotalTime>36</TotalTime>
  <ScaleCrop>false</ScaleCrop>
  <LinksUpToDate>false</LinksUpToDate>
  <CharactersWithSpaces>1934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2022-01-06T05:34:00Z</dcterms:created>
  <dc:creator>龍</dc:creator>
  <cp:lastModifiedBy>龍</cp:lastModifiedBy>
  <cp:lastPrinted>2023-01-12T07:17:00Z</cp:lastPrinted>
  <dcterms:modified xsi:type="dcterms:W3CDTF">2023-01-16T03:09:56Z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93B61BFF8D48419696280A7F240871E0</vt:lpwstr>
  </property>
</Properties>
</file>