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5" w:after="105" w:line="456" w:lineRule="atLeast"/>
        <w:jc w:val="center"/>
        <w:outlineLvl w:val="1"/>
        <w:rPr>
          <w:rFonts w:cs="宋体" w:asciiTheme="majorEastAsia" w:hAnsiTheme="majorEastAsia" w:eastAsiaTheme="majorEastAsia"/>
          <w:b/>
          <w:bCs/>
          <w:kern w:val="0"/>
          <w:sz w:val="44"/>
          <w:szCs w:val="44"/>
        </w:rPr>
      </w:pPr>
      <w:r>
        <w:rPr>
          <w:rFonts w:hint="eastAsia" w:cs="宋体" w:asciiTheme="majorEastAsia" w:hAnsiTheme="majorEastAsia" w:eastAsiaTheme="majorEastAsia"/>
          <w:b/>
          <w:bCs/>
          <w:kern w:val="0"/>
          <w:sz w:val="44"/>
          <w:szCs w:val="44"/>
        </w:rPr>
        <w:t>东风区应急管理局2020年政府信息公开</w:t>
      </w:r>
    </w:p>
    <w:p>
      <w:pPr>
        <w:widowControl/>
        <w:shd w:val="clear" w:color="auto" w:fill="FFFFFF"/>
        <w:spacing w:before="105" w:after="105" w:line="456" w:lineRule="atLeast"/>
        <w:jc w:val="center"/>
        <w:outlineLvl w:val="1"/>
        <w:rPr>
          <w:rFonts w:cs="宋体" w:asciiTheme="majorEastAsia" w:hAnsiTheme="majorEastAsia" w:eastAsiaTheme="majorEastAsia"/>
          <w:b/>
          <w:bCs/>
          <w:kern w:val="0"/>
          <w:sz w:val="44"/>
          <w:szCs w:val="44"/>
        </w:rPr>
      </w:pPr>
      <w:r>
        <w:rPr>
          <w:rFonts w:hint="eastAsia" w:cs="宋体" w:asciiTheme="majorEastAsia" w:hAnsiTheme="majorEastAsia" w:eastAsiaTheme="majorEastAsia"/>
          <w:b/>
          <w:bCs/>
          <w:kern w:val="0"/>
          <w:sz w:val="44"/>
          <w:szCs w:val="44"/>
        </w:rPr>
        <w:t>工作年度报告</w:t>
      </w:r>
    </w:p>
    <w:p>
      <w:pPr>
        <w:spacing w:line="520" w:lineRule="exact"/>
        <w:jc w:val="left"/>
        <w:rPr>
          <w:rFonts w:ascii="仿宋" w:hAnsi="仿宋" w:eastAsia="仿宋" w:cs="仿宋"/>
          <w:sz w:val="32"/>
          <w:szCs w:val="32"/>
        </w:rPr>
      </w:pPr>
    </w:p>
    <w:p>
      <w:pPr>
        <w:pStyle w:val="4"/>
        <w:widowControl/>
        <w:spacing w:before="0" w:beforeAutospacing="0" w:after="0" w:afterAutospacing="0" w:line="520" w:lineRule="exact"/>
        <w:ind w:firstLine="672" w:firstLineChars="200"/>
        <w:jc w:val="both"/>
        <w:rPr>
          <w:rFonts w:ascii="黑体" w:hAnsi="黑体" w:eastAsia="黑体" w:cs="黑体"/>
          <w:spacing w:val="8"/>
          <w:sz w:val="32"/>
          <w:szCs w:val="32"/>
        </w:rPr>
      </w:pPr>
      <w:r>
        <w:rPr>
          <w:rStyle w:val="7"/>
          <w:rFonts w:hint="eastAsia" w:ascii="黑体" w:hAnsi="黑体" w:eastAsia="黑体" w:cs="黑体"/>
          <w:b w:val="0"/>
          <w:spacing w:val="8"/>
          <w:sz w:val="32"/>
          <w:szCs w:val="32"/>
        </w:rPr>
        <w:t>一、总体情况</w:t>
      </w:r>
    </w:p>
    <w:p>
      <w:pPr>
        <w:shd w:val="clear" w:color="auto" w:fill="FFFFFF"/>
        <w:spacing w:before="210" w:after="210" w:line="600" w:lineRule="atLeast"/>
        <w:ind w:left="150" w:right="150" w:firstLine="480" w:firstLineChars="150"/>
        <w:rPr>
          <w:color w:val="333333"/>
          <w:szCs w:val="21"/>
        </w:rPr>
      </w:pPr>
      <w:r>
        <w:rPr>
          <w:rFonts w:hint="eastAsia" w:ascii="仿宋" w:hAnsi="仿宋" w:eastAsia="仿宋" w:cs="宋体"/>
          <w:color w:val="000000"/>
          <w:kern w:val="0"/>
          <w:sz w:val="32"/>
          <w:szCs w:val="32"/>
          <w:shd w:val="clear" w:color="auto" w:fill="FFFFFF"/>
        </w:rPr>
        <w:t>2020年度，我局认真执行《中华人民共和国政府信息公开条例》和区政府信息公开多项制度，结合实际，面向社会公众，深化政务公开，优化政务服务，强化交流互动，不断完善局信息公开工作，提高安全生产的透明度和公信力，在保障公众知情权、表达权、参与权、监督权方面取得了积极的成效。</w:t>
      </w:r>
      <w:r>
        <w:rPr>
          <w:rFonts w:hint="eastAsia" w:ascii="仿宋" w:hAnsi="仿宋" w:eastAsia="仿宋" w:cs="宋体"/>
          <w:color w:val="000000"/>
          <w:kern w:val="0"/>
          <w:sz w:val="32"/>
          <w:szCs w:val="32"/>
          <w:shd w:val="clear" w:color="auto" w:fill="FFFFFF"/>
        </w:rPr>
        <w:br w:type="textWrapping"/>
      </w:r>
      <w:r>
        <w:rPr>
          <w:rFonts w:hint="eastAsia" w:ascii="楷体" w:hAnsi="楷体" w:eastAsia="楷体" w:cs="宋体"/>
          <w:b/>
          <w:bCs/>
          <w:color w:val="000000"/>
          <w:kern w:val="0"/>
          <w:sz w:val="32"/>
          <w:szCs w:val="32"/>
          <w:shd w:val="clear" w:color="auto" w:fill="FFFFFF"/>
        </w:rPr>
        <w:t xml:space="preserve">    1.加强领导，完善政务信息公开机制。</w:t>
      </w:r>
      <w:r>
        <w:rPr>
          <w:rFonts w:hint="eastAsia" w:ascii="仿宋_GB2312" w:hAnsi="宋体" w:eastAsia="仿宋_GB2312" w:cs="宋体"/>
          <w:color w:val="000000"/>
          <w:kern w:val="0"/>
          <w:sz w:val="32"/>
          <w:szCs w:val="32"/>
          <w:shd w:val="clear" w:color="auto" w:fill="FFFFFF"/>
        </w:rPr>
        <w:t>为使政务公开工作不流于形式，不走过场，我局着眼于建立政务公开长效机制，使政务公开成为一种自觉的意识和行为,并对照省市区信息重点公开内容，结合我局的工作职责，对需要依规公开的信息进行了明确，做到了领导、机构、人员“三到位”。</w:t>
      </w:r>
    </w:p>
    <w:p>
      <w:pPr>
        <w:widowControl/>
        <w:shd w:val="clear" w:color="auto" w:fill="FFFFFF"/>
        <w:spacing w:before="210" w:after="210" w:line="600" w:lineRule="atLeast"/>
        <w:ind w:left="300" w:right="300" w:firstLine="645"/>
        <w:jc w:val="left"/>
        <w:rPr>
          <w:color w:val="333333"/>
          <w:szCs w:val="21"/>
        </w:rPr>
      </w:pPr>
      <w:r>
        <w:rPr>
          <w:rFonts w:hint="eastAsia" w:ascii="楷体" w:hAnsi="楷体" w:eastAsia="楷体" w:cs="宋体"/>
          <w:b/>
          <w:bCs/>
          <w:color w:val="000000"/>
          <w:kern w:val="0"/>
          <w:sz w:val="32"/>
          <w:szCs w:val="32"/>
          <w:shd w:val="clear" w:color="auto" w:fill="FFFFFF"/>
        </w:rPr>
        <w:t>2.规范制度，提高政务信息公开质量。</w:t>
      </w:r>
      <w:r>
        <w:rPr>
          <w:rFonts w:hint="eastAsia" w:ascii="仿宋_GB2312" w:hAnsi="宋体" w:eastAsia="仿宋_GB2312" w:cs="宋体"/>
          <w:color w:val="000000"/>
          <w:kern w:val="0"/>
          <w:sz w:val="32"/>
          <w:szCs w:val="32"/>
          <w:shd w:val="clear" w:color="auto" w:fill="FFFFFF"/>
        </w:rPr>
        <w:t>按照区政府网站信息公开工作要求、工作标准和网站维护技术规范，严格执行网站信息公开领导审批制度和专人管理维护制度，规范版面编排，尽力提高政务信息公开质量，维护政府网站的信息权威性和严肃性。</w:t>
      </w:r>
    </w:p>
    <w:p>
      <w:pPr>
        <w:widowControl/>
        <w:shd w:val="clear" w:color="auto" w:fill="FFFFFF"/>
        <w:spacing w:before="210" w:after="210" w:line="600" w:lineRule="atLeast"/>
        <w:ind w:left="300" w:right="300" w:firstLine="645"/>
        <w:jc w:val="left"/>
        <w:rPr>
          <w:color w:val="333333"/>
          <w:szCs w:val="21"/>
        </w:rPr>
      </w:pPr>
      <w:r>
        <w:rPr>
          <w:rFonts w:hint="eastAsia" w:ascii="楷体" w:hAnsi="楷体" w:eastAsia="楷体" w:cs="宋体"/>
          <w:b/>
          <w:bCs/>
          <w:color w:val="000000"/>
          <w:kern w:val="0"/>
          <w:sz w:val="32"/>
          <w:szCs w:val="32"/>
          <w:shd w:val="clear" w:color="auto" w:fill="FFFFFF"/>
        </w:rPr>
        <w:t>3.强化管理，确保信息发布准确安全。</w:t>
      </w:r>
      <w:r>
        <w:rPr>
          <w:rFonts w:hint="eastAsia" w:ascii="仿宋" w:hAnsi="仿宋" w:eastAsia="仿宋" w:cs="宋体"/>
          <w:color w:val="000000"/>
          <w:kern w:val="0"/>
          <w:sz w:val="32"/>
          <w:szCs w:val="32"/>
          <w:shd w:val="clear" w:color="auto" w:fill="FFFFFF"/>
        </w:rPr>
        <w:t>我局</w:t>
      </w:r>
      <w:r>
        <w:rPr>
          <w:rFonts w:hint="eastAsia" w:ascii="仿宋_GB2312" w:hAnsi="宋体" w:eastAsia="仿宋_GB2312" w:cs="宋体"/>
          <w:color w:val="000000"/>
          <w:kern w:val="0"/>
          <w:sz w:val="32"/>
          <w:szCs w:val="32"/>
          <w:shd w:val="clear" w:color="auto" w:fill="FFFFFF"/>
        </w:rPr>
        <w:t>严格按照规定，确定1名政治素质高、责任性强的同志专门负责东风区人民政府网站应急管理网页的维护管理工作，严肃工作纪律，严格管理员密码保密管理，严格政务信息发布审核审批程序，做到网页维护管理及时高效，政务信息发布规范合法。</w:t>
      </w:r>
    </w:p>
    <w:p>
      <w:pPr>
        <w:widowControl/>
        <w:shd w:val="clear" w:color="auto" w:fill="FFFFFF"/>
        <w:spacing w:before="210" w:after="210" w:line="600" w:lineRule="atLeast"/>
        <w:ind w:left="300" w:right="300" w:firstLine="640" w:firstLineChars="200"/>
        <w:jc w:val="left"/>
        <w:rPr>
          <w:color w:val="333333"/>
          <w:szCs w:val="21"/>
        </w:rPr>
      </w:pPr>
      <w:r>
        <w:rPr>
          <w:rFonts w:hint="eastAsia" w:ascii="仿宋_GB2312" w:hAnsi="宋体" w:eastAsia="仿宋_GB2312" w:cs="宋体"/>
          <w:color w:val="000000"/>
          <w:kern w:val="0"/>
          <w:sz w:val="32"/>
          <w:szCs w:val="32"/>
          <w:shd w:val="clear" w:color="auto" w:fill="FFFFFF"/>
        </w:rPr>
        <w:t>2020年在区政府网站应急管理局网页主动公开政务信息总数763条，其中工作动态14条、通知通告743条、信息公开5条、政策法规1条。</w:t>
      </w:r>
    </w:p>
    <w:p>
      <w:pPr>
        <w:pStyle w:val="4"/>
        <w:widowControl/>
        <w:spacing w:before="0" w:beforeAutospacing="0" w:after="0" w:afterAutospacing="0" w:line="520" w:lineRule="exact"/>
        <w:ind w:firstLine="672" w:firstLineChars="200"/>
        <w:jc w:val="both"/>
        <w:rPr>
          <w:rStyle w:val="7"/>
          <w:rFonts w:ascii="黑体" w:hAnsi="黑体" w:eastAsia="黑体" w:cs="黑体"/>
          <w:b w:val="0"/>
          <w:spacing w:val="8"/>
          <w:sz w:val="32"/>
          <w:szCs w:val="32"/>
        </w:rPr>
      </w:pPr>
      <w:r>
        <w:rPr>
          <w:rStyle w:val="7"/>
          <w:rFonts w:hint="eastAsia" w:ascii="黑体" w:hAnsi="黑体" w:eastAsia="黑体" w:cs="黑体"/>
          <w:b w:val="0"/>
          <w:spacing w:val="8"/>
          <w:sz w:val="32"/>
          <w:szCs w:val="32"/>
        </w:rPr>
        <w:t>二、主动公开政府信息情况</w:t>
      </w:r>
    </w:p>
    <w:tbl>
      <w:tblPr>
        <w:tblStyle w:val="5"/>
        <w:tblW w:w="9071" w:type="dxa"/>
        <w:jc w:val="center"/>
        <w:tblLayout w:type="autofit"/>
        <w:tblCellMar>
          <w:top w:w="0" w:type="dxa"/>
          <w:left w:w="0" w:type="dxa"/>
          <w:bottom w:w="0" w:type="dxa"/>
          <w:right w:w="0" w:type="dxa"/>
        </w:tblCellMar>
      </w:tblPr>
      <w:tblGrid>
        <w:gridCol w:w="2268"/>
        <w:gridCol w:w="2268"/>
        <w:gridCol w:w="2268"/>
        <w:gridCol w:w="2268"/>
      </w:tblGrid>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第二十条第（一）项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本年新制作数量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本年新公开数量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对外公开总数量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规章</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规范性文件</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第二十条第（五）项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上一年项目数量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本年增/减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处理决定数量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行政许可</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eastAsia="zh-CN"/>
              </w:rPr>
            </w:pPr>
            <w:r>
              <w:rPr>
                <w:rFonts w:hint="eastAsia" w:ascii="宋体" w:hAnsi="宋体" w:cs="宋体"/>
                <w:sz w:val="22"/>
                <w:lang w:val="en-US" w:eastAsia="zh-CN"/>
              </w:rPr>
              <w:t>6</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eastAsia="zh-CN"/>
              </w:rPr>
            </w:pPr>
            <w:r>
              <w:rPr>
                <w:rFonts w:hint="eastAsia" w:ascii="宋体" w:hAnsi="宋体" w:cs="宋体"/>
                <w:sz w:val="22"/>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eastAsia="zh-CN"/>
              </w:rPr>
            </w:pPr>
            <w:r>
              <w:rPr>
                <w:rFonts w:hint="eastAsia" w:ascii="宋体" w:hAnsi="宋体" w:cs="宋体"/>
                <w:sz w:val="22"/>
                <w:lang w:val="en-US" w:eastAsia="zh-CN"/>
              </w:rPr>
              <w:t>6</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其他对外管理服务事项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第二十条第（六）项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上一年项目数量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本年增/减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处理决定数量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行政处罚</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default" w:ascii="宋体" w:hAnsi="宋体" w:eastAsia="宋体" w:cs="宋体"/>
                <w:sz w:val="22"/>
                <w:lang w:val="en-US" w:eastAsia="zh-CN"/>
              </w:rPr>
            </w:pPr>
            <w:r>
              <w:rPr>
                <w:rFonts w:hint="eastAsia" w:ascii="宋体" w:hAnsi="宋体" w:cs="宋体"/>
                <w:sz w:val="22"/>
                <w:lang w:val="en-US" w:eastAsia="zh-CN"/>
              </w:rPr>
              <w:t>91</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eastAsia="zh-CN"/>
              </w:rPr>
            </w:pPr>
            <w:r>
              <w:rPr>
                <w:rFonts w:hint="eastAsia" w:ascii="宋体" w:hAnsi="宋体" w:cs="宋体"/>
                <w:sz w:val="22"/>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ascii="宋体" w:hAnsi="宋体" w:cs="宋体"/>
                <w:sz w:val="22"/>
              </w:rPr>
            </w:pPr>
            <w:r>
              <w:rPr>
                <w:rFonts w:hint="eastAsia" w:ascii="宋体" w:hAnsi="宋体" w:cs="宋体"/>
                <w:sz w:val="22"/>
              </w:rPr>
              <w:t>1</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行政强制</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5</w:t>
            </w:r>
            <w:bookmarkStart w:id="0" w:name="_GoBack"/>
            <w:bookmarkEnd w:id="0"/>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第二十条第（八）项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上一年项目数量</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本年增/减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行政事业性收费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第二十条第（九）项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采购项目数量</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采购总金额</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政府集中采购</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bl>
    <w:p>
      <w:pPr>
        <w:pStyle w:val="4"/>
        <w:widowControl/>
        <w:spacing w:before="0" w:beforeAutospacing="0" w:after="0" w:afterAutospacing="0" w:line="520" w:lineRule="exact"/>
        <w:ind w:firstLine="672" w:firstLineChars="200"/>
        <w:jc w:val="both"/>
        <w:rPr>
          <w:rStyle w:val="7"/>
          <w:rFonts w:ascii="黑体" w:hAnsi="黑体" w:eastAsia="黑体" w:cs="黑体"/>
          <w:b w:val="0"/>
          <w:spacing w:val="8"/>
          <w:sz w:val="32"/>
          <w:szCs w:val="32"/>
        </w:rPr>
      </w:pPr>
      <w:r>
        <w:rPr>
          <w:rStyle w:val="7"/>
          <w:rFonts w:hint="eastAsia" w:ascii="黑体" w:hAnsi="黑体" w:eastAsia="黑体" w:cs="黑体"/>
          <w:b w:val="0"/>
          <w:spacing w:val="8"/>
          <w:sz w:val="32"/>
          <w:szCs w:val="32"/>
        </w:rPr>
        <w:t>三、收到和处理政府信息公开申请情况</w:t>
      </w:r>
    </w:p>
    <w:tbl>
      <w:tblPr>
        <w:tblStyle w:val="5"/>
        <w:tblW w:w="9195" w:type="dxa"/>
        <w:jc w:val="center"/>
        <w:tblLayout w:type="autofit"/>
        <w:tblCellMar>
          <w:top w:w="0" w:type="dxa"/>
          <w:left w:w="0" w:type="dxa"/>
          <w:bottom w:w="0" w:type="dxa"/>
          <w:right w:w="0" w:type="dxa"/>
        </w:tblCellMar>
      </w:tblPr>
      <w:tblGrid>
        <w:gridCol w:w="705"/>
        <w:gridCol w:w="705"/>
        <w:gridCol w:w="2850"/>
        <w:gridCol w:w="705"/>
        <w:gridCol w:w="705"/>
        <w:gridCol w:w="705"/>
        <w:gridCol w:w="705"/>
        <w:gridCol w:w="705"/>
        <w:gridCol w:w="705"/>
        <w:gridCol w:w="705"/>
      </w:tblGrid>
      <w:tr>
        <w:tblPrEx>
          <w:tblCellMar>
            <w:top w:w="0" w:type="dxa"/>
            <w:left w:w="0" w:type="dxa"/>
            <w:bottom w:w="0" w:type="dxa"/>
            <w:right w:w="0" w:type="dxa"/>
          </w:tblCellMar>
        </w:tblPrEx>
        <w:trPr>
          <w:trHeight w:val="660" w:hRule="atLeast"/>
          <w:jc w:val="center"/>
        </w:trPr>
        <w:tc>
          <w:tcPr>
            <w:tcW w:w="426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（本列数据的勾稽关系为：第一项加第二项之和，等于第三项加第四项之和）</w:t>
            </w:r>
          </w:p>
        </w:tc>
        <w:tc>
          <w:tcPr>
            <w:tcW w:w="493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申请人情况</w:t>
            </w:r>
          </w:p>
        </w:tc>
      </w:tr>
      <w:tr>
        <w:tblPrEx>
          <w:tblCellMar>
            <w:top w:w="0" w:type="dxa"/>
            <w:left w:w="0" w:type="dxa"/>
            <w:bottom w:w="0" w:type="dxa"/>
            <w:right w:w="0" w:type="dxa"/>
          </w:tblCellMar>
        </w:tblPrEx>
        <w:trPr>
          <w:trHeight w:val="660" w:hRule="atLeast"/>
          <w:jc w:val="center"/>
        </w:trPr>
        <w:tc>
          <w:tcPr>
            <w:tcW w:w="426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ascii="宋体" w:hAnsi="宋体" w:cs="宋体"/>
                <w:sz w:val="22"/>
              </w:rPr>
            </w:pPr>
          </w:p>
        </w:tc>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自然人</w:t>
            </w:r>
          </w:p>
        </w:tc>
        <w:tc>
          <w:tcPr>
            <w:tcW w:w="352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法人或其他组织</w:t>
            </w:r>
          </w:p>
        </w:tc>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总计</w:t>
            </w:r>
          </w:p>
        </w:tc>
      </w:tr>
      <w:tr>
        <w:tblPrEx>
          <w:tblCellMar>
            <w:top w:w="0" w:type="dxa"/>
            <w:left w:w="0" w:type="dxa"/>
            <w:bottom w:w="0" w:type="dxa"/>
            <w:right w:w="0" w:type="dxa"/>
          </w:tblCellMar>
        </w:tblPrEx>
        <w:trPr>
          <w:trHeight w:val="660" w:hRule="atLeast"/>
          <w:jc w:val="center"/>
        </w:trPr>
        <w:tc>
          <w:tcPr>
            <w:tcW w:w="426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ascii="宋体" w:hAnsi="宋体" w:cs="宋体"/>
                <w:sz w:val="22"/>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商业企业</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科研机构</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社会公益组织</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法律服务机构</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其他</w:t>
            </w: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ascii="宋体" w:hAnsi="宋体" w:cs="宋体"/>
                <w:sz w:val="22"/>
              </w:rPr>
            </w:pP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一、本年新收政府信息公开申请数量</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default"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default"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二、上年结转政府信息公开申请数量</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三、本年度办理结果</w:t>
            </w: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（一）予以公开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（二）部分公开（区分处理的，只记这一情形，不计其他情形）</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default"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（三）不予公开</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1.属于国家秘密</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2.其他法律行政法规禁止公开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3.危及“三安全一稳定”</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4.保护第三方合法权益</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5.属于三类内部事务信息</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6.属于四类过程性信息</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7.属于行政执法案卷</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8.属于行政查询事项</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（四）无法提供</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1.本机关不掌握相关政府信息</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2.没有现成信息需要另行制作</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3.补正后申请内容仍不明确</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（五）不予处理</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1.信访举报投诉类申请</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2.重复申请</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3.要求提供公开出版物</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4.无正当理由大量反复申请</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5.要求行政机关确认或重新出具已获取信息</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（六）其他处理</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left"/>
              <w:rPr>
                <w:rFonts w:ascii="宋体" w:hAnsi="宋体" w:cs="宋体"/>
                <w:sz w:val="22"/>
              </w:rPr>
            </w:pP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（七）总计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left"/>
              <w:textAlignment w:val="center"/>
              <w:rPr>
                <w:rFonts w:ascii="宋体" w:hAnsi="宋体" w:cs="宋体"/>
                <w:sz w:val="22"/>
              </w:rPr>
            </w:pPr>
            <w:r>
              <w:rPr>
                <w:rFonts w:hint="eastAsia" w:ascii="宋体" w:hAnsi="宋体" w:cs="宋体"/>
                <w:kern w:val="0"/>
                <w:sz w:val="22"/>
                <w:lang w:bidi="ar"/>
              </w:rPr>
              <w:t>四、结转下年度继续办理</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bl>
    <w:p>
      <w:pPr>
        <w:pStyle w:val="4"/>
        <w:widowControl/>
        <w:spacing w:before="0" w:beforeAutospacing="0" w:after="0" w:afterAutospacing="0" w:line="520" w:lineRule="exact"/>
        <w:ind w:firstLine="672" w:firstLineChars="200"/>
        <w:jc w:val="both"/>
        <w:rPr>
          <w:rStyle w:val="7"/>
          <w:rFonts w:ascii="黑体" w:hAnsi="黑体" w:eastAsia="黑体" w:cs="黑体"/>
          <w:b w:val="0"/>
          <w:spacing w:val="8"/>
          <w:sz w:val="32"/>
          <w:szCs w:val="32"/>
        </w:rPr>
      </w:pPr>
    </w:p>
    <w:p>
      <w:pPr>
        <w:pStyle w:val="4"/>
        <w:widowControl/>
        <w:spacing w:before="0" w:beforeAutospacing="0" w:after="0" w:afterAutospacing="0" w:line="520" w:lineRule="exact"/>
        <w:ind w:firstLine="672" w:firstLineChars="200"/>
        <w:jc w:val="both"/>
        <w:rPr>
          <w:rStyle w:val="7"/>
          <w:rFonts w:ascii="黑体" w:hAnsi="黑体" w:eastAsia="黑体" w:cs="黑体"/>
          <w:b w:val="0"/>
          <w:spacing w:val="8"/>
          <w:sz w:val="32"/>
          <w:szCs w:val="32"/>
        </w:rPr>
      </w:pPr>
    </w:p>
    <w:p>
      <w:pPr>
        <w:pStyle w:val="4"/>
        <w:widowControl/>
        <w:spacing w:before="0" w:beforeAutospacing="0" w:after="0" w:afterAutospacing="0" w:line="520" w:lineRule="exact"/>
        <w:ind w:firstLine="672" w:firstLineChars="200"/>
        <w:jc w:val="both"/>
        <w:rPr>
          <w:rStyle w:val="7"/>
          <w:rFonts w:ascii="黑体" w:hAnsi="黑体" w:eastAsia="黑体" w:cs="黑体"/>
          <w:b w:val="0"/>
          <w:spacing w:val="8"/>
          <w:sz w:val="32"/>
          <w:szCs w:val="32"/>
        </w:rPr>
      </w:pPr>
    </w:p>
    <w:p>
      <w:pPr>
        <w:pStyle w:val="4"/>
        <w:widowControl/>
        <w:spacing w:before="0" w:beforeAutospacing="0" w:after="0" w:afterAutospacing="0" w:line="520" w:lineRule="exact"/>
        <w:ind w:firstLine="672" w:firstLineChars="200"/>
        <w:jc w:val="both"/>
        <w:rPr>
          <w:rStyle w:val="7"/>
          <w:rFonts w:ascii="黑体" w:hAnsi="黑体" w:eastAsia="黑体" w:cs="黑体"/>
          <w:b w:val="0"/>
          <w:spacing w:val="8"/>
          <w:sz w:val="32"/>
          <w:szCs w:val="32"/>
        </w:rPr>
      </w:pPr>
    </w:p>
    <w:p>
      <w:pPr>
        <w:pStyle w:val="4"/>
        <w:widowControl/>
        <w:spacing w:before="0" w:beforeAutospacing="0" w:after="0" w:afterAutospacing="0" w:line="520" w:lineRule="exact"/>
        <w:ind w:firstLine="672" w:firstLineChars="200"/>
        <w:jc w:val="both"/>
        <w:rPr>
          <w:rStyle w:val="7"/>
          <w:rFonts w:ascii="黑体" w:hAnsi="黑体" w:eastAsia="黑体" w:cs="黑体"/>
          <w:b w:val="0"/>
          <w:spacing w:val="8"/>
          <w:sz w:val="32"/>
          <w:szCs w:val="32"/>
        </w:rPr>
      </w:pPr>
    </w:p>
    <w:p>
      <w:pPr>
        <w:pStyle w:val="4"/>
        <w:widowControl/>
        <w:spacing w:before="0" w:beforeAutospacing="0" w:after="0" w:afterAutospacing="0" w:line="520" w:lineRule="exact"/>
        <w:ind w:firstLine="672" w:firstLineChars="200"/>
        <w:jc w:val="both"/>
        <w:rPr>
          <w:rStyle w:val="7"/>
          <w:rFonts w:ascii="黑体" w:hAnsi="黑体" w:eastAsia="黑体" w:cs="黑体"/>
          <w:b w:val="0"/>
          <w:spacing w:val="8"/>
          <w:sz w:val="32"/>
          <w:szCs w:val="32"/>
        </w:rPr>
      </w:pPr>
    </w:p>
    <w:p>
      <w:pPr>
        <w:pStyle w:val="4"/>
        <w:widowControl/>
        <w:spacing w:before="0" w:beforeAutospacing="0" w:after="0" w:afterAutospacing="0" w:line="520" w:lineRule="exact"/>
        <w:ind w:firstLine="672" w:firstLineChars="200"/>
        <w:jc w:val="both"/>
        <w:rPr>
          <w:rFonts w:ascii="黑体" w:hAnsi="黑体" w:eastAsia="黑体" w:cs="黑体"/>
          <w:spacing w:val="8"/>
          <w:sz w:val="32"/>
          <w:szCs w:val="32"/>
        </w:rPr>
      </w:pPr>
      <w:r>
        <w:rPr>
          <w:rStyle w:val="7"/>
          <w:rFonts w:hint="eastAsia" w:ascii="黑体" w:hAnsi="黑体" w:eastAsia="黑体" w:cs="黑体"/>
          <w:b w:val="0"/>
          <w:spacing w:val="8"/>
          <w:sz w:val="32"/>
          <w:szCs w:val="32"/>
        </w:rPr>
        <w:t>四、政府信息公开行政复议、行政诉讼情况</w:t>
      </w:r>
    </w:p>
    <w:tbl>
      <w:tblPr>
        <w:tblStyle w:val="5"/>
        <w:tblW w:w="9450" w:type="dxa"/>
        <w:jc w:val="center"/>
        <w:tblLayout w:type="autofit"/>
        <w:tblCellMar>
          <w:top w:w="0" w:type="dxa"/>
          <w:left w:w="0" w:type="dxa"/>
          <w:bottom w:w="0" w:type="dxa"/>
          <w:right w:w="0" w:type="dxa"/>
        </w:tblCellMar>
      </w:tblPr>
      <w:tblGrid>
        <w:gridCol w:w="630"/>
        <w:gridCol w:w="630"/>
        <w:gridCol w:w="630"/>
        <w:gridCol w:w="630"/>
        <w:gridCol w:w="630"/>
        <w:gridCol w:w="630"/>
        <w:gridCol w:w="630"/>
        <w:gridCol w:w="630"/>
        <w:gridCol w:w="630"/>
        <w:gridCol w:w="630"/>
        <w:gridCol w:w="630"/>
        <w:gridCol w:w="630"/>
        <w:gridCol w:w="630"/>
        <w:gridCol w:w="630"/>
        <w:gridCol w:w="630"/>
      </w:tblGrid>
      <w:tr>
        <w:tblPrEx>
          <w:tblCellMar>
            <w:top w:w="0" w:type="dxa"/>
            <w:left w:w="0" w:type="dxa"/>
            <w:bottom w:w="0" w:type="dxa"/>
            <w:right w:w="0" w:type="dxa"/>
          </w:tblCellMar>
        </w:tblPrEx>
        <w:trPr>
          <w:trHeight w:val="691" w:hRule="atLeast"/>
          <w:jc w:val="center"/>
        </w:trPr>
        <w:tc>
          <w:tcPr>
            <w:tcW w:w="315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行政复议</w:t>
            </w:r>
          </w:p>
        </w:tc>
        <w:tc>
          <w:tcPr>
            <w:tcW w:w="6300"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行政诉讼</w:t>
            </w:r>
          </w:p>
        </w:tc>
      </w:tr>
      <w:tr>
        <w:tblPrEx>
          <w:tblCellMar>
            <w:top w:w="0" w:type="dxa"/>
            <w:left w:w="0" w:type="dxa"/>
            <w:bottom w:w="0" w:type="dxa"/>
            <w:right w:w="0" w:type="dxa"/>
          </w:tblCellMar>
        </w:tblPrEx>
        <w:trPr>
          <w:trHeight w:val="919"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结果维持</w:t>
            </w:r>
          </w:p>
        </w:tc>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结果纠正</w:t>
            </w:r>
          </w:p>
        </w:tc>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其他结果</w:t>
            </w:r>
          </w:p>
        </w:tc>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尚未审结</w:t>
            </w:r>
          </w:p>
        </w:tc>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总计</w:t>
            </w:r>
          </w:p>
        </w:tc>
        <w:tc>
          <w:tcPr>
            <w:tcW w:w="315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未经复议直接起诉</w:t>
            </w:r>
          </w:p>
        </w:tc>
        <w:tc>
          <w:tcPr>
            <w:tcW w:w="315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复议后起诉</w:t>
            </w:r>
          </w:p>
        </w:tc>
      </w:tr>
      <w:tr>
        <w:tblPrEx>
          <w:tblCellMar>
            <w:top w:w="0" w:type="dxa"/>
            <w:left w:w="0" w:type="dxa"/>
            <w:bottom w:w="0" w:type="dxa"/>
            <w:right w:w="0"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ascii="宋体" w:hAnsi="宋体" w:cs="宋体"/>
                <w:sz w:val="22"/>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ascii="宋体" w:hAnsi="宋体" w:cs="宋体"/>
                <w:sz w:val="22"/>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ascii="宋体" w:hAnsi="宋体" w:cs="宋体"/>
                <w:sz w:val="22"/>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ascii="宋体" w:hAnsi="宋体" w:cs="宋体"/>
                <w:sz w:val="22"/>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ascii="宋体" w:hAnsi="宋体" w:cs="宋体"/>
                <w:sz w:val="22"/>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结果维持</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结果纠正</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其他结果</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尚未审结</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总计</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结果维持</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结果纠正</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其他结果</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尚未审结</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20" w:lineRule="exact"/>
              <w:jc w:val="center"/>
              <w:textAlignment w:val="center"/>
              <w:rPr>
                <w:rFonts w:ascii="宋体" w:hAnsi="宋体" w:cs="宋体"/>
                <w:sz w:val="22"/>
              </w:rPr>
            </w:pPr>
            <w:r>
              <w:rPr>
                <w:rFonts w:hint="eastAsia" w:ascii="宋体" w:hAnsi="宋体" w:cs="宋体"/>
                <w:kern w:val="0"/>
                <w:sz w:val="22"/>
                <w:lang w:bidi="ar"/>
              </w:rPr>
              <w:t>总计</w:t>
            </w:r>
          </w:p>
        </w:tc>
      </w:tr>
      <w:tr>
        <w:tblPrEx>
          <w:tblCellMar>
            <w:top w:w="0" w:type="dxa"/>
            <w:left w:w="0" w:type="dxa"/>
            <w:bottom w:w="0" w:type="dxa"/>
            <w:right w:w="0" w:type="dxa"/>
          </w:tblCellMar>
        </w:tblPrEx>
        <w:trPr>
          <w:trHeight w:val="1200" w:hRule="atLeast"/>
          <w:jc w:val="center"/>
        </w:trPr>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20" w:lineRule="exact"/>
              <w:jc w:val="center"/>
              <w:rPr>
                <w:rFonts w:hint="eastAsia" w:ascii="宋体" w:hAnsi="宋体" w:eastAsia="宋体" w:cs="宋体"/>
                <w:sz w:val="22"/>
                <w:lang w:val="en-US" w:eastAsia="zh-CN"/>
              </w:rPr>
            </w:pPr>
            <w:r>
              <w:rPr>
                <w:rFonts w:hint="eastAsia" w:ascii="宋体" w:hAnsi="宋体" w:cs="宋体"/>
                <w:sz w:val="22"/>
                <w:lang w:val="en-US" w:eastAsia="zh-CN"/>
              </w:rPr>
              <w:t>0</w:t>
            </w:r>
          </w:p>
        </w:tc>
      </w:tr>
    </w:tbl>
    <w:p>
      <w:pPr>
        <w:pStyle w:val="4"/>
        <w:widowControl/>
        <w:spacing w:before="0" w:beforeAutospacing="0" w:after="0" w:afterAutospacing="0" w:line="520" w:lineRule="exact"/>
        <w:ind w:firstLine="840" w:firstLineChars="250"/>
        <w:jc w:val="both"/>
        <w:rPr>
          <w:rStyle w:val="7"/>
          <w:rFonts w:ascii="黑体" w:hAnsi="黑体" w:eastAsia="黑体" w:cs="黑体"/>
          <w:b w:val="0"/>
          <w:spacing w:val="8"/>
          <w:sz w:val="32"/>
          <w:szCs w:val="32"/>
        </w:rPr>
      </w:pPr>
      <w:r>
        <w:rPr>
          <w:rStyle w:val="7"/>
          <w:rFonts w:hint="eastAsia" w:ascii="黑体" w:hAnsi="黑体" w:eastAsia="黑体" w:cs="黑体"/>
          <w:b w:val="0"/>
          <w:spacing w:val="8"/>
          <w:sz w:val="32"/>
          <w:szCs w:val="32"/>
        </w:rPr>
        <w:t>五、存在的主要问题及改进情况</w:t>
      </w:r>
    </w:p>
    <w:p>
      <w:pPr>
        <w:pStyle w:val="4"/>
        <w:widowControl/>
        <w:spacing w:before="0" w:beforeAutospacing="0" w:after="0" w:afterAutospacing="0" w:line="520" w:lineRule="exact"/>
        <w:ind w:firstLine="800" w:firstLineChars="250"/>
        <w:jc w:val="both"/>
        <w:rPr>
          <w:rFonts w:ascii="黑体" w:hAnsi="黑体" w:eastAsia="黑体" w:cs="黑体"/>
          <w:spacing w:val="8"/>
          <w:sz w:val="32"/>
          <w:szCs w:val="32"/>
        </w:rPr>
      </w:pPr>
      <w:r>
        <w:rPr>
          <w:rFonts w:hint="eastAsia" w:ascii="仿宋_GB2312" w:hAnsi="宋体" w:eastAsia="仿宋_GB2312" w:cs="宋体"/>
          <w:color w:val="000000"/>
          <w:sz w:val="32"/>
          <w:szCs w:val="32"/>
          <w:shd w:val="clear" w:color="auto" w:fill="FFFFFF"/>
        </w:rPr>
        <w:t>在政府信息公开工作中，我局虽然取得了一定成绩，但与区政府的要求相比还存在一些不足和问题，其主要表现在思想认识还不够到位、公开内容还不够全面、监督制约机制还有待于进一步健全完善。在今后工作中，我局将抓好以下几项工作落实，以强化提升我局政务信息公开工作：</w:t>
      </w:r>
    </w:p>
    <w:p>
      <w:pPr>
        <w:widowControl/>
        <w:shd w:val="clear" w:color="auto" w:fill="FFFFFF"/>
        <w:spacing w:before="210" w:after="210" w:line="600" w:lineRule="atLeast"/>
        <w:ind w:left="300" w:right="300" w:firstLine="645"/>
        <w:jc w:val="left"/>
        <w:rPr>
          <w:color w:val="333333"/>
          <w:szCs w:val="21"/>
        </w:rPr>
      </w:pPr>
      <w:r>
        <w:rPr>
          <w:rFonts w:hint="eastAsia" w:ascii="楷体" w:hAnsi="楷体" w:eastAsia="楷体" w:cs="宋体"/>
          <w:b/>
          <w:bCs/>
          <w:color w:val="000000"/>
          <w:kern w:val="0"/>
          <w:sz w:val="32"/>
          <w:szCs w:val="32"/>
          <w:shd w:val="clear" w:color="auto" w:fill="FFFFFF"/>
        </w:rPr>
        <w:t>1.继续规范政务信息公开内容。</w:t>
      </w:r>
      <w:r>
        <w:rPr>
          <w:rFonts w:hint="eastAsia" w:ascii="仿宋_GB2312" w:hAnsi="宋体" w:eastAsia="仿宋_GB2312" w:cs="宋体"/>
          <w:color w:val="000000"/>
          <w:kern w:val="0"/>
          <w:sz w:val="32"/>
          <w:szCs w:val="32"/>
          <w:shd w:val="clear" w:color="auto" w:fill="FFFFFF"/>
        </w:rPr>
        <w:t>严格按照省市区政府信息公开重点工作安排，对照应急管理及安全生产信息公开内容，进一步扩大公开范围和内容。</w:t>
      </w:r>
    </w:p>
    <w:p>
      <w:pPr>
        <w:widowControl/>
        <w:shd w:val="clear" w:color="auto" w:fill="FFFFFF"/>
        <w:spacing w:before="210" w:after="210" w:line="600" w:lineRule="atLeast"/>
        <w:ind w:left="300" w:right="300" w:firstLine="645"/>
        <w:jc w:val="left"/>
        <w:rPr>
          <w:color w:val="333333"/>
          <w:szCs w:val="21"/>
        </w:rPr>
      </w:pPr>
      <w:r>
        <w:rPr>
          <w:rFonts w:hint="eastAsia" w:ascii="楷体" w:hAnsi="楷体" w:eastAsia="楷体" w:cs="宋体"/>
          <w:b/>
          <w:bCs/>
          <w:color w:val="000000"/>
          <w:kern w:val="0"/>
          <w:sz w:val="32"/>
          <w:szCs w:val="32"/>
          <w:shd w:val="clear" w:color="auto" w:fill="FFFFFF"/>
        </w:rPr>
        <w:t>2.进一步加大监督检查力度。</w:t>
      </w:r>
      <w:r>
        <w:rPr>
          <w:rFonts w:hint="eastAsia" w:ascii="仿宋_GB2312" w:hAnsi="宋体" w:eastAsia="仿宋_GB2312" w:cs="宋体"/>
          <w:color w:val="000000"/>
          <w:kern w:val="0"/>
          <w:sz w:val="32"/>
          <w:szCs w:val="32"/>
          <w:shd w:val="clear" w:color="auto" w:fill="FFFFFF"/>
        </w:rPr>
        <w:t>我局政务公开领导小组将采取定期或不定期检查形式对政务公开情况进行检查，并将检查结果给予如实上报，以督促我局政务公开工作落实。</w:t>
      </w:r>
    </w:p>
    <w:p>
      <w:pPr>
        <w:pStyle w:val="4"/>
        <w:widowControl/>
        <w:spacing w:before="0" w:beforeAutospacing="0" w:after="0" w:afterAutospacing="0" w:line="520" w:lineRule="exact"/>
        <w:jc w:val="both"/>
        <w:rPr>
          <w:rFonts w:ascii="黑体" w:hAnsi="黑体" w:eastAsia="黑体" w:cs="黑体"/>
          <w:spacing w:val="8"/>
          <w:sz w:val="32"/>
          <w:szCs w:val="32"/>
        </w:rPr>
      </w:pPr>
      <w:r>
        <w:rPr>
          <w:rFonts w:hint="eastAsia" w:ascii="黑体" w:hAnsi="黑体" w:eastAsia="黑体" w:cs="黑体"/>
          <w:spacing w:val="8"/>
          <w:sz w:val="32"/>
          <w:szCs w:val="32"/>
        </w:rPr>
        <w:t>　　</w:t>
      </w:r>
      <w:r>
        <w:rPr>
          <w:rStyle w:val="7"/>
          <w:rFonts w:hint="eastAsia" w:ascii="黑体" w:hAnsi="黑体" w:eastAsia="黑体" w:cs="黑体"/>
          <w:b w:val="0"/>
          <w:spacing w:val="8"/>
          <w:sz w:val="32"/>
          <w:szCs w:val="32"/>
        </w:rPr>
        <w:t>六、其他需要报告的事项</w:t>
      </w:r>
    </w:p>
    <w:p>
      <w:pPr>
        <w:pStyle w:val="14"/>
        <w:shd w:val="clear" w:color="auto" w:fill="FFFFFF"/>
        <w:spacing w:before="210" w:after="210" w:line="456" w:lineRule="atLeast"/>
        <w:ind w:right="150" w:firstLine="672" w:firstLineChars="200"/>
        <w:jc w:val="both"/>
        <w:rPr>
          <w:rFonts w:ascii="Calibri" w:hAnsi="Calibri" w:cs="Times New Roman"/>
          <w:color w:val="333333"/>
        </w:rPr>
      </w:pPr>
      <w:r>
        <w:rPr>
          <w:rFonts w:hint="eastAsia" w:ascii="仿宋" w:hAnsi="仿宋" w:eastAsia="仿宋"/>
          <w:color w:val="333333"/>
          <w:spacing w:val="8"/>
          <w:sz w:val="32"/>
          <w:szCs w:val="32"/>
          <w:shd w:val="clear" w:color="auto" w:fill="FFFFFF"/>
        </w:rPr>
        <w:t>我局无其他需要报告事项。</w:t>
      </w:r>
    </w:p>
    <w:sectPr>
      <w:headerReference r:id="rId3" w:type="default"/>
      <w:footerReference r:id="rId4" w:type="default"/>
      <w:pgSz w:w="11906" w:h="16838"/>
      <w:pgMar w:top="1383" w:right="1800" w:bottom="1383" w:left="1800" w:header="851" w:footer="82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FC1"/>
    <w:rsid w:val="00027C09"/>
    <w:rsid w:val="000F48AC"/>
    <w:rsid w:val="00112D3C"/>
    <w:rsid w:val="001A28EB"/>
    <w:rsid w:val="001F5523"/>
    <w:rsid w:val="00267571"/>
    <w:rsid w:val="0036456F"/>
    <w:rsid w:val="003C6B24"/>
    <w:rsid w:val="003E5C42"/>
    <w:rsid w:val="003F6ACD"/>
    <w:rsid w:val="00481C13"/>
    <w:rsid w:val="004B0842"/>
    <w:rsid w:val="004D2FC1"/>
    <w:rsid w:val="005432AA"/>
    <w:rsid w:val="00544510"/>
    <w:rsid w:val="006106E8"/>
    <w:rsid w:val="00672B2A"/>
    <w:rsid w:val="007376CA"/>
    <w:rsid w:val="007D00E9"/>
    <w:rsid w:val="007D7A40"/>
    <w:rsid w:val="007F0E09"/>
    <w:rsid w:val="00854759"/>
    <w:rsid w:val="00897F58"/>
    <w:rsid w:val="008A62E6"/>
    <w:rsid w:val="00AE091E"/>
    <w:rsid w:val="00AE4CE0"/>
    <w:rsid w:val="00B33FB6"/>
    <w:rsid w:val="00B60F53"/>
    <w:rsid w:val="00C01CF0"/>
    <w:rsid w:val="00C23D37"/>
    <w:rsid w:val="00C954A3"/>
    <w:rsid w:val="00CC352C"/>
    <w:rsid w:val="00CE12E2"/>
    <w:rsid w:val="00D919C6"/>
    <w:rsid w:val="00E64E6D"/>
    <w:rsid w:val="00FF7FDF"/>
    <w:rsid w:val="068B1FF6"/>
    <w:rsid w:val="07FC5B84"/>
    <w:rsid w:val="0FC7045D"/>
    <w:rsid w:val="16485EE5"/>
    <w:rsid w:val="21B36DF6"/>
    <w:rsid w:val="22095E3E"/>
    <w:rsid w:val="25DF46D5"/>
    <w:rsid w:val="26D70853"/>
    <w:rsid w:val="2AA3234A"/>
    <w:rsid w:val="34B05339"/>
    <w:rsid w:val="3E0814BB"/>
    <w:rsid w:val="3E94544D"/>
    <w:rsid w:val="42C54575"/>
    <w:rsid w:val="59B26A03"/>
    <w:rsid w:val="5AB16782"/>
    <w:rsid w:val="5D395C9B"/>
    <w:rsid w:val="5E851719"/>
    <w:rsid w:val="68E20654"/>
    <w:rsid w:val="6B314631"/>
    <w:rsid w:val="6BB84671"/>
    <w:rsid w:val="6EF02577"/>
    <w:rsid w:val="76AE5727"/>
    <w:rsid w:val="7A9D4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styleId="7">
    <w:name w:val="Strong"/>
    <w:basedOn w:val="6"/>
    <w:qFormat/>
    <w:uiPriority w:val="22"/>
    <w:rPr>
      <w:b/>
    </w:rPr>
  </w:style>
  <w:style w:type="character" w:styleId="8">
    <w:name w:val="Hyperlink"/>
    <w:basedOn w:val="6"/>
    <w:unhideWhenUsed/>
    <w:qFormat/>
    <w:uiPriority w:val="99"/>
    <w:rPr>
      <w:color w:val="0000FF"/>
      <w:u w:val="single"/>
    </w:rPr>
  </w:style>
  <w:style w:type="character" w:customStyle="1" w:styleId="9">
    <w:name w:val="font01"/>
    <w:basedOn w:val="6"/>
    <w:qFormat/>
    <w:uiPriority w:val="0"/>
    <w:rPr>
      <w:rFonts w:hint="eastAsia" w:ascii="宋体" w:hAnsi="宋体" w:eastAsia="宋体" w:cs="宋体"/>
      <w:color w:val="000000"/>
      <w:sz w:val="24"/>
      <w:szCs w:val="24"/>
    </w:rPr>
  </w:style>
  <w:style w:type="character" w:customStyle="1" w:styleId="10">
    <w:name w:val="页眉 Char"/>
    <w:basedOn w:val="6"/>
    <w:link w:val="3"/>
    <w:qFormat/>
    <w:uiPriority w:val="0"/>
    <w:rPr>
      <w:sz w:val="18"/>
      <w:szCs w:val="18"/>
    </w:rPr>
  </w:style>
  <w:style w:type="character" w:customStyle="1" w:styleId="11">
    <w:name w:val="font71"/>
    <w:basedOn w:val="6"/>
    <w:qFormat/>
    <w:uiPriority w:val="0"/>
    <w:rPr>
      <w:rFonts w:hint="eastAsia" w:ascii="宋体" w:hAnsi="宋体" w:eastAsia="宋体" w:cs="宋体"/>
      <w:color w:val="000000"/>
      <w:sz w:val="24"/>
      <w:szCs w:val="24"/>
    </w:rPr>
  </w:style>
  <w:style w:type="character" w:customStyle="1" w:styleId="12">
    <w:name w:val="页眉 Char1"/>
    <w:basedOn w:val="6"/>
    <w:semiHidden/>
    <w:qFormat/>
    <w:uiPriority w:val="99"/>
    <w:rPr>
      <w:rFonts w:ascii="Calibri" w:hAnsi="Calibri" w:eastAsia="宋体" w:cs="Times New Roman"/>
      <w:sz w:val="18"/>
      <w:szCs w:val="18"/>
    </w:rPr>
  </w:style>
  <w:style w:type="character" w:customStyle="1" w:styleId="13">
    <w:name w:val="页脚 Char"/>
    <w:basedOn w:val="6"/>
    <w:link w:val="2"/>
    <w:qFormat/>
    <w:uiPriority w:val="99"/>
    <w:rPr>
      <w:rFonts w:ascii="Calibri" w:hAnsi="Calibri" w:eastAsia="宋体" w:cs="Times New Roman"/>
      <w:sz w:val="18"/>
      <w:szCs w:val="18"/>
    </w:rPr>
  </w:style>
  <w:style w:type="paragraph" w:customStyle="1" w:styleId="14">
    <w:name w:val="p"/>
    <w:basedOn w:val="1"/>
    <w:qFormat/>
    <w:uiPriority w:val="0"/>
    <w:pPr>
      <w:widowControl/>
      <w:spacing w:before="240" w:after="240"/>
      <w:ind w:firstLine="48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0E4461-660F-459E-A376-5247F83F222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299</Words>
  <Characters>1709</Characters>
  <Lines>14</Lines>
  <Paragraphs>4</Paragraphs>
  <TotalTime>2</TotalTime>
  <ScaleCrop>false</ScaleCrop>
  <LinksUpToDate>false</LinksUpToDate>
  <CharactersWithSpaces>2004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2018-02-01T06:11:00Z</dcterms:created>
  <dc:creator>Lenovo</dc:creator>
  <cp:lastModifiedBy>Administrator</cp:lastModifiedBy>
  <cp:lastPrinted>2021-01-05T06:34:00Z</cp:lastPrinted>
  <dcterms:modified xsi:type="dcterms:W3CDTF">2021-04-19T06:20:33Z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